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48615D" w14:textId="5DC1C2F1" w:rsidR="00CC5FEC" w:rsidRPr="008E26E3" w:rsidRDefault="00D86072" w:rsidP="00DF3128">
      <w:pPr>
        <w:pStyle w:val="Heading2"/>
        <w:spacing w:before="0"/>
        <w:rPr>
          <w:rFonts w:ascii="Happy Paragraphs" w:hAnsi="Happy Paragraphs"/>
          <w:bCs w:val="0"/>
          <w:color w:val="0070C0"/>
          <w:sz w:val="56"/>
          <w:szCs w:val="56"/>
        </w:rPr>
      </w:pPr>
      <w:r>
        <w:rPr>
          <w:rFonts w:ascii="Happy Paragraphs" w:hAnsi="Happy Paragraphs"/>
          <w:bCs w:val="0"/>
          <w:color w:val="0070C0"/>
          <w:sz w:val="56"/>
          <w:szCs w:val="56"/>
        </w:rPr>
        <w:t xml:space="preserve">Tutor </w:t>
      </w:r>
      <w:r w:rsidR="00F67AAD" w:rsidRPr="008E26E3">
        <w:rPr>
          <w:rFonts w:ascii="Happy Paragraphs" w:hAnsi="Happy Paragraphs"/>
          <w:bCs w:val="0"/>
          <w:color w:val="0070C0"/>
          <w:sz w:val="56"/>
          <w:szCs w:val="56"/>
        </w:rPr>
        <w:t>Risk Assessment</w:t>
      </w:r>
    </w:p>
    <w:tbl>
      <w:tblPr>
        <w:tblpPr w:leftFromText="180" w:rightFromText="180" w:vertAnchor="page" w:horzAnchor="margin" w:tblpXSpec="center" w:tblpY="1525"/>
        <w:tblW w:w="49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1"/>
        <w:gridCol w:w="3050"/>
        <w:gridCol w:w="3330"/>
        <w:gridCol w:w="1324"/>
        <w:gridCol w:w="1262"/>
        <w:gridCol w:w="3256"/>
        <w:gridCol w:w="1357"/>
        <w:gridCol w:w="1277"/>
      </w:tblGrid>
      <w:tr w:rsidR="00800D5E" w:rsidRPr="00353731" w14:paraId="26D7C53F" w14:textId="77777777" w:rsidTr="28FE3A69">
        <w:trPr>
          <w:trHeight w:val="567"/>
        </w:trPr>
        <w:tc>
          <w:tcPr>
            <w:tcW w:w="173" w:type="pct"/>
            <w:tcBorders>
              <w:top w:val="nil"/>
              <w:left w:val="nil"/>
            </w:tcBorders>
            <w:vAlign w:val="center"/>
          </w:tcPr>
          <w:p w14:paraId="3ECC1A7B" w14:textId="77777777" w:rsidR="00DF3128" w:rsidRDefault="00DF3128" w:rsidP="00962990">
            <w:pPr>
              <w:pStyle w:val="Bullets-Twinkl"/>
              <w:numPr>
                <w:ilvl w:val="0"/>
                <w:numId w:val="0"/>
              </w:numPr>
              <w:spacing w:after="0" w:line="240" w:lineRule="auto"/>
              <w:jc w:val="center"/>
              <w:rPr>
                <w:rFonts w:ascii="Happy Paragraphs" w:hAnsi="Happy Paragraphs"/>
                <w:b/>
              </w:rPr>
            </w:pPr>
          </w:p>
        </w:tc>
        <w:tc>
          <w:tcPr>
            <w:tcW w:w="991" w:type="pct"/>
            <w:vAlign w:val="center"/>
          </w:tcPr>
          <w:p w14:paraId="3720B787" w14:textId="77777777" w:rsidR="00DF3128" w:rsidRPr="00353731" w:rsidRDefault="00DF3128" w:rsidP="00962990">
            <w:pPr>
              <w:pStyle w:val="Bullets-Twinkl"/>
              <w:numPr>
                <w:ilvl w:val="0"/>
                <w:numId w:val="0"/>
              </w:numPr>
              <w:spacing w:after="0" w:line="240" w:lineRule="auto"/>
              <w:jc w:val="center"/>
              <w:rPr>
                <w:rFonts w:ascii="Happy Paragraphs" w:hAnsi="Happy Paragraphs"/>
                <w:b/>
              </w:rPr>
            </w:pPr>
            <w:r w:rsidRPr="00DF3128">
              <w:rPr>
                <w:rFonts w:ascii="Happy Paragraphs" w:hAnsi="Happy Paragraphs"/>
                <w:b/>
                <w:sz w:val="22"/>
                <w:szCs w:val="22"/>
              </w:rPr>
              <w:t>Identify the risk of working with this young person or family.</w:t>
            </w:r>
          </w:p>
        </w:tc>
        <w:tc>
          <w:tcPr>
            <w:tcW w:w="1082" w:type="pct"/>
            <w:vAlign w:val="center"/>
          </w:tcPr>
          <w:p w14:paraId="7D2D7D85" w14:textId="77777777" w:rsidR="00DF3128" w:rsidRPr="00353731" w:rsidRDefault="00CA7083" w:rsidP="00962990">
            <w:pPr>
              <w:widowControl w:val="0"/>
              <w:tabs>
                <w:tab w:val="left" w:pos="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jc w:val="center"/>
              <w:rPr>
                <w:rFonts w:ascii="Happy Paragraphs" w:hAnsi="Happy Paragraphs"/>
                <w:b/>
                <w:snapToGrid w:val="0"/>
                <w:color w:val="000000"/>
                <w:sz w:val="24"/>
                <w:szCs w:val="24"/>
              </w:rPr>
            </w:pPr>
            <w:r w:rsidRPr="00CA7083"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  <w:t>Detail potential risk</w:t>
            </w:r>
          </w:p>
        </w:tc>
        <w:tc>
          <w:tcPr>
            <w:tcW w:w="430" w:type="pct"/>
            <w:vAlign w:val="center"/>
          </w:tcPr>
          <w:p w14:paraId="55356275" w14:textId="77777777" w:rsidR="00DF3128" w:rsidRPr="00DF3128" w:rsidRDefault="00DF3128" w:rsidP="00962990">
            <w:pPr>
              <w:pStyle w:val="Bullets-Twinkl"/>
              <w:numPr>
                <w:ilvl w:val="0"/>
                <w:numId w:val="0"/>
              </w:numPr>
              <w:spacing w:after="0" w:line="240" w:lineRule="auto"/>
              <w:jc w:val="center"/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</w:pPr>
            <w:r w:rsidRPr="00DF3128"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  <w:t>Person at risk</w:t>
            </w:r>
          </w:p>
        </w:tc>
        <w:tc>
          <w:tcPr>
            <w:tcW w:w="410" w:type="pct"/>
            <w:vAlign w:val="center"/>
          </w:tcPr>
          <w:p w14:paraId="7C0F082E" w14:textId="77777777" w:rsidR="00DF3128" w:rsidRDefault="00DF3128" w:rsidP="00962990">
            <w:pPr>
              <w:widowControl w:val="0"/>
              <w:tabs>
                <w:tab w:val="left" w:pos="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jc w:val="center"/>
              <w:rPr>
                <w:rFonts w:ascii="Happy Paragraphs" w:hAnsi="Happy Paragraphs"/>
                <w:bCs/>
                <w:snapToGrid w:val="0"/>
                <w:color w:val="000000"/>
                <w:sz w:val="18"/>
                <w:szCs w:val="18"/>
              </w:rPr>
            </w:pPr>
            <w:r w:rsidRPr="00DF3128"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  <w:t>Risk rating</w:t>
            </w:r>
            <w:r w:rsidRPr="00DF3128"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  <w:br/>
            </w:r>
            <w:r w:rsidRPr="00DF3128">
              <w:rPr>
                <w:rFonts w:ascii="Happy Paragraphs" w:hAnsi="Happy Paragraphs"/>
                <w:bCs/>
                <w:snapToGrid w:val="0"/>
                <w:color w:val="000000"/>
                <w:sz w:val="18"/>
                <w:szCs w:val="18"/>
              </w:rPr>
              <w:t>Red – High,</w:t>
            </w:r>
          </w:p>
          <w:p w14:paraId="67B9B934" w14:textId="77777777" w:rsidR="00DF3128" w:rsidRPr="00DF3128" w:rsidRDefault="00DF3128" w:rsidP="00962990">
            <w:pPr>
              <w:widowControl w:val="0"/>
              <w:tabs>
                <w:tab w:val="left" w:pos="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jc w:val="center"/>
              <w:rPr>
                <w:rFonts w:ascii="Happy Paragraphs" w:hAnsi="Happy Paragraphs"/>
                <w:bCs/>
                <w:snapToGrid w:val="0"/>
                <w:color w:val="000000"/>
                <w:sz w:val="18"/>
                <w:szCs w:val="18"/>
              </w:rPr>
            </w:pPr>
            <w:r w:rsidRPr="00DF3128">
              <w:rPr>
                <w:rFonts w:ascii="Happy Paragraphs" w:hAnsi="Happy Paragraphs"/>
                <w:bCs/>
                <w:snapToGrid w:val="0"/>
                <w:color w:val="000000"/>
                <w:sz w:val="18"/>
                <w:szCs w:val="18"/>
              </w:rPr>
              <w:t>Amber – Medium,</w:t>
            </w:r>
          </w:p>
          <w:p w14:paraId="5B0300B1" w14:textId="77777777" w:rsidR="00DF3128" w:rsidRPr="00DF3128" w:rsidRDefault="00DF3128" w:rsidP="00962990">
            <w:pPr>
              <w:pStyle w:val="Bullets-Twinkl"/>
              <w:numPr>
                <w:ilvl w:val="0"/>
                <w:numId w:val="0"/>
              </w:numPr>
              <w:spacing w:after="0" w:line="240" w:lineRule="auto"/>
              <w:jc w:val="center"/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</w:pPr>
            <w:r w:rsidRPr="00DF3128">
              <w:rPr>
                <w:rFonts w:ascii="Happy Paragraphs" w:hAnsi="Happy Paragraphs"/>
                <w:bCs/>
                <w:snapToGrid w:val="0"/>
                <w:color w:val="000000"/>
                <w:sz w:val="18"/>
                <w:szCs w:val="18"/>
              </w:rPr>
              <w:t xml:space="preserve">Green – </w:t>
            </w:r>
            <w:r>
              <w:rPr>
                <w:rFonts w:ascii="Happy Paragraphs" w:hAnsi="Happy Paragraphs"/>
                <w:bCs/>
                <w:snapToGrid w:val="0"/>
                <w:color w:val="000000"/>
                <w:sz w:val="18"/>
                <w:szCs w:val="18"/>
              </w:rPr>
              <w:t>Low</w:t>
            </w:r>
          </w:p>
        </w:tc>
        <w:tc>
          <w:tcPr>
            <w:tcW w:w="1058" w:type="pct"/>
            <w:vAlign w:val="center"/>
          </w:tcPr>
          <w:p w14:paraId="1D3E695C" w14:textId="77777777" w:rsidR="00DF3128" w:rsidRPr="00DF3128" w:rsidRDefault="00DF3128" w:rsidP="00962990">
            <w:pPr>
              <w:pStyle w:val="Bullets-Twinkl"/>
              <w:numPr>
                <w:ilvl w:val="0"/>
                <w:numId w:val="0"/>
              </w:numPr>
              <w:spacing w:after="0" w:line="240" w:lineRule="auto"/>
              <w:jc w:val="center"/>
              <w:rPr>
                <w:rFonts w:ascii="Happy Paragraphs" w:hAnsi="Happy Paragraphs"/>
                <w:sz w:val="22"/>
                <w:szCs w:val="22"/>
              </w:rPr>
            </w:pPr>
            <w:r w:rsidRPr="00DF3128"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  <w:t>Precautions taken to reduce</w:t>
            </w:r>
            <w:r w:rsidR="00962990"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  <w:t xml:space="preserve"> </w:t>
            </w:r>
            <w:r w:rsidRPr="00DF3128"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  <w:t>the risk.</w:t>
            </w:r>
          </w:p>
        </w:tc>
        <w:tc>
          <w:tcPr>
            <w:tcW w:w="441" w:type="pct"/>
            <w:vAlign w:val="center"/>
          </w:tcPr>
          <w:p w14:paraId="7E5CA6D7" w14:textId="77777777" w:rsidR="00DF3128" w:rsidRPr="00DF3128" w:rsidRDefault="00DF3128" w:rsidP="00962990">
            <w:pPr>
              <w:widowControl w:val="0"/>
              <w:tabs>
                <w:tab w:val="left" w:pos="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jc w:val="center"/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</w:pPr>
            <w:r w:rsidRPr="00DF3128"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  <w:t xml:space="preserve">Action </w:t>
            </w:r>
            <w:r w:rsidR="00962990"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  <w:t>required by</w:t>
            </w:r>
          </w:p>
        </w:tc>
        <w:tc>
          <w:tcPr>
            <w:tcW w:w="415" w:type="pct"/>
            <w:vAlign w:val="center"/>
          </w:tcPr>
          <w:p w14:paraId="43797DB1" w14:textId="77777777" w:rsidR="00DF3128" w:rsidRPr="00DF3128" w:rsidRDefault="00DF3128" w:rsidP="00962990">
            <w:pPr>
              <w:widowControl w:val="0"/>
              <w:tabs>
                <w:tab w:val="left" w:pos="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jc w:val="center"/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</w:pPr>
            <w:r w:rsidRPr="00DF3128"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  <w:t>Action Date</w:t>
            </w:r>
          </w:p>
        </w:tc>
      </w:tr>
      <w:tr w:rsidR="00800D5E" w:rsidRPr="00353731" w14:paraId="0F492F7D" w14:textId="77777777" w:rsidTr="28FE3A69">
        <w:trPr>
          <w:trHeight w:val="1067"/>
        </w:trPr>
        <w:tc>
          <w:tcPr>
            <w:tcW w:w="173" w:type="pct"/>
            <w:vAlign w:val="center"/>
          </w:tcPr>
          <w:p w14:paraId="3EB6C27A" w14:textId="77777777" w:rsidR="00DF3128" w:rsidRPr="00DF3128" w:rsidRDefault="00DF3128" w:rsidP="00DF3128">
            <w:pPr>
              <w:jc w:val="center"/>
              <w:rPr>
                <w:rFonts w:ascii="Happy Paragraphs" w:hAnsi="Happy Paragraphs" w:cs="Arial"/>
                <w:color w:val="000000"/>
                <w:sz w:val="24"/>
                <w:szCs w:val="24"/>
              </w:rPr>
            </w:pPr>
            <w:r w:rsidRPr="00DF3128">
              <w:rPr>
                <w:rFonts w:ascii="Happy Paragraphs" w:hAnsi="Happy Paragraphs" w:cs="Arial"/>
                <w:color w:val="000000"/>
                <w:sz w:val="24"/>
                <w:szCs w:val="24"/>
              </w:rPr>
              <w:t>1.</w:t>
            </w:r>
          </w:p>
        </w:tc>
        <w:tc>
          <w:tcPr>
            <w:tcW w:w="991" w:type="pct"/>
          </w:tcPr>
          <w:p w14:paraId="044F8BD4" w14:textId="3C4D0253" w:rsidR="00DF3128" w:rsidRPr="00353731" w:rsidRDefault="00DF3128" w:rsidP="00DF3128">
            <w:pPr>
              <w:rPr>
                <w:rFonts w:ascii="Happy Paragraphs" w:hAnsi="Happy Paragraphs" w:cs="Arial"/>
                <w:color w:val="000000"/>
                <w:sz w:val="24"/>
                <w:szCs w:val="24"/>
              </w:rPr>
            </w:pPr>
            <w:r>
              <w:rPr>
                <w:rFonts w:ascii="Happy Paragraphs" w:hAnsi="Happy Paragraphs" w:cs="Arial"/>
                <w:color w:val="000000"/>
                <w:sz w:val="24"/>
                <w:szCs w:val="24"/>
              </w:rPr>
              <w:t>Personal medical conditions, etc</w:t>
            </w:r>
          </w:p>
        </w:tc>
        <w:tc>
          <w:tcPr>
            <w:tcW w:w="1082" w:type="pct"/>
          </w:tcPr>
          <w:p w14:paraId="7AB3FEC2" w14:textId="77777777" w:rsidR="00DF3128" w:rsidRPr="00320DCF" w:rsidRDefault="00962990" w:rsidP="00962990">
            <w:pPr>
              <w:pStyle w:val="Bullets-Twinkl"/>
              <w:numPr>
                <w:ilvl w:val="0"/>
                <w:numId w:val="0"/>
              </w:numPr>
              <w:spacing w:after="0" w:line="240" w:lineRule="auto"/>
              <w:rPr>
                <w:rFonts w:ascii="Happy Paragraphs" w:hAnsi="Happy Paragraphs"/>
                <w:sz w:val="22"/>
                <w:szCs w:val="22"/>
              </w:rPr>
            </w:pPr>
            <w:r w:rsidRPr="00320DCF">
              <w:rPr>
                <w:rFonts w:ascii="Happy Paragraphs" w:hAnsi="Happy Paragraphs"/>
                <w:sz w:val="22"/>
                <w:szCs w:val="22"/>
              </w:rPr>
              <w:t>Employee may experience adverse health possibilities.</w:t>
            </w:r>
          </w:p>
        </w:tc>
        <w:tc>
          <w:tcPr>
            <w:tcW w:w="430" w:type="pct"/>
            <w:vAlign w:val="center"/>
          </w:tcPr>
          <w:p w14:paraId="664141E6" w14:textId="77777777" w:rsidR="00DF3128" w:rsidRPr="00DF3128" w:rsidRDefault="00962990" w:rsidP="00DF3128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  <w:sz w:val="24"/>
                <w:szCs w:val="24"/>
              </w:rPr>
            </w:pPr>
            <w:r>
              <w:rPr>
                <w:rFonts w:ascii="Happy Paragraphs" w:hAnsi="Happy Paragraphs"/>
                <w:sz w:val="24"/>
                <w:szCs w:val="24"/>
              </w:rPr>
              <w:t>T</w:t>
            </w:r>
            <w:r w:rsidR="00DF3128">
              <w:rPr>
                <w:rFonts w:ascii="Happy Paragraphs" w:hAnsi="Happy Paragraphs"/>
                <w:sz w:val="24"/>
                <w:szCs w:val="24"/>
              </w:rPr>
              <w:t>utor</w:t>
            </w:r>
          </w:p>
        </w:tc>
        <w:tc>
          <w:tcPr>
            <w:tcW w:w="410" w:type="pct"/>
            <w:shd w:val="clear" w:color="auto" w:fill="ABDB77"/>
          </w:tcPr>
          <w:p w14:paraId="708A0445" w14:textId="77777777" w:rsidR="00DF3128" w:rsidRPr="00DF3128" w:rsidRDefault="00DF3128" w:rsidP="00DF3128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4"/>
                <w:szCs w:val="24"/>
              </w:rPr>
            </w:pPr>
          </w:p>
        </w:tc>
        <w:tc>
          <w:tcPr>
            <w:tcW w:w="1058" w:type="pct"/>
          </w:tcPr>
          <w:p w14:paraId="79D2C499" w14:textId="77777777" w:rsidR="00962990" w:rsidRPr="00962990" w:rsidRDefault="00962990" w:rsidP="00962990">
            <w:pPr>
              <w:pStyle w:val="Bullets-Twinkl"/>
              <w:numPr>
                <w:ilvl w:val="0"/>
                <w:numId w:val="0"/>
              </w:numPr>
              <w:spacing w:after="0" w:line="240" w:lineRule="auto"/>
              <w:rPr>
                <w:rFonts w:ascii="Happy Paragraphs" w:hAnsi="Happy Paragraphs"/>
                <w:sz w:val="20"/>
                <w:szCs w:val="20"/>
              </w:rPr>
            </w:pPr>
            <w:r w:rsidRPr="00962990">
              <w:rPr>
                <w:rFonts w:ascii="Happy Paragraphs" w:hAnsi="Happy Paragraphs"/>
                <w:sz w:val="20"/>
                <w:szCs w:val="20"/>
              </w:rPr>
              <w:t xml:space="preserve">Ensure that any medical conditions which might be relevant to your working alone are fully discussed </w:t>
            </w:r>
          </w:p>
          <w:p w14:paraId="25CD1366" w14:textId="77777777" w:rsidR="00DF3128" w:rsidRPr="00DF3128" w:rsidRDefault="00962990" w:rsidP="00962990">
            <w:pPr>
              <w:pStyle w:val="Bullets-Twinkl"/>
              <w:numPr>
                <w:ilvl w:val="0"/>
                <w:numId w:val="0"/>
              </w:numPr>
              <w:spacing w:after="0" w:line="240" w:lineRule="auto"/>
              <w:rPr>
                <w:rFonts w:ascii="Happy Paragraphs" w:hAnsi="Happy Paragraphs"/>
                <w:sz w:val="24"/>
                <w:szCs w:val="24"/>
              </w:rPr>
            </w:pPr>
            <w:r w:rsidRPr="00962990">
              <w:rPr>
                <w:rFonts w:ascii="Happy Paragraphs" w:hAnsi="Happy Paragraphs"/>
                <w:sz w:val="20"/>
                <w:szCs w:val="20"/>
              </w:rPr>
              <w:t>with your line manager and, if necessary, your own GP. Do not work alone if any such condition is assessed as putting you at increased risk.</w:t>
            </w:r>
          </w:p>
        </w:tc>
        <w:tc>
          <w:tcPr>
            <w:tcW w:w="441" w:type="pct"/>
            <w:vAlign w:val="center"/>
          </w:tcPr>
          <w:p w14:paraId="476E0699" w14:textId="77777777" w:rsidR="00DF3128" w:rsidRPr="00353731" w:rsidRDefault="00962990" w:rsidP="00962990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  <w:r>
              <w:rPr>
                <w:rFonts w:ascii="Happy Paragraphs" w:hAnsi="Happy Paragraphs"/>
              </w:rPr>
              <w:t>Tutor</w:t>
            </w:r>
          </w:p>
        </w:tc>
        <w:tc>
          <w:tcPr>
            <w:tcW w:w="415" w:type="pct"/>
            <w:vAlign w:val="center"/>
          </w:tcPr>
          <w:p w14:paraId="62FFED8D" w14:textId="77777777" w:rsidR="00DF3128" w:rsidRPr="00353731" w:rsidRDefault="00962990" w:rsidP="00962990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  <w:r>
              <w:rPr>
                <w:rFonts w:ascii="Happy Paragraphs" w:hAnsi="Happy Paragraphs"/>
              </w:rPr>
              <w:t>ongoing</w:t>
            </w:r>
          </w:p>
        </w:tc>
      </w:tr>
      <w:tr w:rsidR="00800D5E" w:rsidRPr="00353731" w14:paraId="72560256" w14:textId="77777777" w:rsidTr="28FE3A69">
        <w:trPr>
          <w:trHeight w:val="1266"/>
        </w:trPr>
        <w:tc>
          <w:tcPr>
            <w:tcW w:w="173" w:type="pct"/>
            <w:vAlign w:val="center"/>
          </w:tcPr>
          <w:p w14:paraId="05AF8C28" w14:textId="77777777" w:rsidR="00DF3128" w:rsidRPr="00DF3128" w:rsidRDefault="00DF3128" w:rsidP="00DF3128">
            <w:pPr>
              <w:jc w:val="center"/>
              <w:rPr>
                <w:rFonts w:ascii="Happy Paragraphs" w:hAnsi="Happy Paragraphs"/>
                <w:snapToGrid w:val="0"/>
                <w:color w:val="000000"/>
                <w:sz w:val="24"/>
                <w:szCs w:val="24"/>
              </w:rPr>
            </w:pPr>
            <w:r w:rsidRPr="00DF3128">
              <w:rPr>
                <w:rFonts w:ascii="Happy Paragraphs" w:hAnsi="Happy Paragraphs"/>
                <w:snapToGrid w:val="0"/>
                <w:color w:val="000000"/>
                <w:sz w:val="24"/>
                <w:szCs w:val="24"/>
              </w:rPr>
              <w:t>2.</w:t>
            </w:r>
          </w:p>
          <w:p w14:paraId="3AA0816B" w14:textId="77777777" w:rsidR="00DF3128" w:rsidRPr="00DF3128" w:rsidRDefault="00DF3128" w:rsidP="00DF3128">
            <w:pPr>
              <w:rPr>
                <w:rFonts w:ascii="Happy Paragraphs" w:hAnsi="Happy Paragraphs"/>
                <w:snapToGrid w:val="0"/>
                <w:color w:val="000000"/>
                <w:sz w:val="24"/>
                <w:szCs w:val="24"/>
              </w:rPr>
            </w:pPr>
          </w:p>
        </w:tc>
        <w:tc>
          <w:tcPr>
            <w:tcW w:w="991" w:type="pct"/>
            <w:vAlign w:val="center"/>
          </w:tcPr>
          <w:p w14:paraId="3A91CA20" w14:textId="179AF8B9" w:rsidR="00DF3128" w:rsidRPr="00353731" w:rsidRDefault="00962990" w:rsidP="00320DCF">
            <w:pPr>
              <w:rPr>
                <w:rFonts w:ascii="Happy Paragraphs" w:hAnsi="Happy Paragraphs"/>
                <w:snapToGrid w:val="0"/>
                <w:color w:val="000000"/>
                <w:sz w:val="24"/>
                <w:szCs w:val="24"/>
              </w:rPr>
            </w:pPr>
            <w:r>
              <w:rPr>
                <w:rFonts w:ascii="Happy Paragraphs" w:hAnsi="Happy Paragraphs"/>
                <w:snapToGrid w:val="0"/>
                <w:color w:val="000000"/>
                <w:sz w:val="24"/>
                <w:szCs w:val="24"/>
              </w:rPr>
              <w:t>Slips and trips</w:t>
            </w:r>
          </w:p>
        </w:tc>
        <w:tc>
          <w:tcPr>
            <w:tcW w:w="1082" w:type="pct"/>
            <w:vAlign w:val="center"/>
          </w:tcPr>
          <w:p w14:paraId="060408D1" w14:textId="77777777" w:rsidR="00DF3128" w:rsidRPr="00320DCF" w:rsidRDefault="00962990" w:rsidP="00320DCF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2"/>
                <w:szCs w:val="22"/>
              </w:rPr>
            </w:pPr>
            <w:r w:rsidRPr="00320DCF">
              <w:rPr>
                <w:rFonts w:ascii="Happy Paragraphs" w:hAnsi="Happy Paragraphs"/>
                <w:sz w:val="22"/>
                <w:szCs w:val="22"/>
              </w:rPr>
              <w:t>Injury to tutor.</w:t>
            </w:r>
          </w:p>
        </w:tc>
        <w:tc>
          <w:tcPr>
            <w:tcW w:w="430" w:type="pct"/>
            <w:vAlign w:val="center"/>
          </w:tcPr>
          <w:p w14:paraId="63D2EF93" w14:textId="77777777" w:rsidR="00DF3128" w:rsidRPr="00DF3128" w:rsidRDefault="00CC7548" w:rsidP="00CC7548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  <w:sz w:val="24"/>
                <w:szCs w:val="24"/>
              </w:rPr>
            </w:pPr>
            <w:r>
              <w:rPr>
                <w:rFonts w:ascii="Happy Paragraphs" w:hAnsi="Happy Paragraphs"/>
                <w:sz w:val="24"/>
                <w:szCs w:val="24"/>
              </w:rPr>
              <w:t>Tutor</w:t>
            </w:r>
          </w:p>
        </w:tc>
        <w:tc>
          <w:tcPr>
            <w:tcW w:w="410" w:type="pct"/>
            <w:shd w:val="clear" w:color="auto" w:fill="ABDB77"/>
            <w:vAlign w:val="center"/>
          </w:tcPr>
          <w:p w14:paraId="2E3DB657" w14:textId="77777777" w:rsidR="00DF3128" w:rsidRPr="00DF3128" w:rsidRDefault="00DF3128" w:rsidP="00CC7548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  <w:sz w:val="24"/>
                <w:szCs w:val="24"/>
              </w:rPr>
            </w:pPr>
          </w:p>
        </w:tc>
        <w:tc>
          <w:tcPr>
            <w:tcW w:w="1058" w:type="pct"/>
            <w:vAlign w:val="center"/>
          </w:tcPr>
          <w:p w14:paraId="1088FC94" w14:textId="77777777" w:rsidR="00DF3128" w:rsidRDefault="00CC7548" w:rsidP="00CC7548">
            <w:pPr>
              <w:pStyle w:val="Bullets-Twinkl"/>
              <w:numPr>
                <w:ilvl w:val="0"/>
                <w:numId w:val="0"/>
              </w:numPr>
              <w:spacing w:after="0" w:line="240" w:lineRule="auto"/>
              <w:rPr>
                <w:rFonts w:ascii="Happy Paragraphs" w:hAnsi="Happy Paragraphs"/>
                <w:sz w:val="20"/>
                <w:szCs w:val="20"/>
              </w:rPr>
            </w:pPr>
            <w:r w:rsidRPr="00CC7548">
              <w:rPr>
                <w:rFonts w:ascii="Happy Paragraphs" w:hAnsi="Happy Paragraphs"/>
                <w:sz w:val="20"/>
                <w:szCs w:val="20"/>
              </w:rPr>
              <w:t>Ensure, during home visits, that you are aware of any such hazards, e.g. torn carpets, trailing cables etc.</w:t>
            </w:r>
          </w:p>
          <w:p w14:paraId="724E6C7D" w14:textId="77777777" w:rsidR="00CC7548" w:rsidRPr="00CC7548" w:rsidRDefault="00CC7548" w:rsidP="00CC7548">
            <w:pPr>
              <w:pStyle w:val="Bullets-Twinkl"/>
              <w:numPr>
                <w:ilvl w:val="0"/>
                <w:numId w:val="0"/>
              </w:numPr>
              <w:spacing w:after="0" w:line="240" w:lineRule="auto"/>
              <w:rPr>
                <w:rFonts w:ascii="Happy Paragraphs" w:hAnsi="Happy Paragraphs"/>
                <w:sz w:val="20"/>
                <w:szCs w:val="20"/>
              </w:rPr>
            </w:pPr>
          </w:p>
          <w:p w14:paraId="45A4F67D" w14:textId="6D9288B0" w:rsidR="00CC7548" w:rsidRPr="00DF3128" w:rsidRDefault="00CC7548" w:rsidP="00CC7548">
            <w:pPr>
              <w:pStyle w:val="Bullets-Twinkl"/>
              <w:numPr>
                <w:ilvl w:val="0"/>
                <w:numId w:val="0"/>
              </w:numPr>
              <w:spacing w:after="0" w:line="240" w:lineRule="auto"/>
              <w:rPr>
                <w:rFonts w:ascii="Happy Paragraphs" w:hAnsi="Happy Paragraphs"/>
                <w:sz w:val="24"/>
                <w:szCs w:val="24"/>
              </w:rPr>
            </w:pPr>
            <w:r w:rsidRPr="00CC7548">
              <w:rPr>
                <w:rFonts w:ascii="Happy Paragraphs" w:hAnsi="Happy Paragraphs"/>
                <w:sz w:val="20"/>
                <w:szCs w:val="20"/>
              </w:rPr>
              <w:t xml:space="preserve">Report any injuries to Tutor Doctor </w:t>
            </w:r>
          </w:p>
        </w:tc>
        <w:tc>
          <w:tcPr>
            <w:tcW w:w="441" w:type="pct"/>
            <w:vAlign w:val="center"/>
          </w:tcPr>
          <w:p w14:paraId="6490F5A5" w14:textId="77777777" w:rsidR="00DF3128" w:rsidRPr="00353731" w:rsidRDefault="00CC7548" w:rsidP="00CC7548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  <w:r>
              <w:rPr>
                <w:rFonts w:ascii="Happy Paragraphs" w:hAnsi="Happy Paragraphs"/>
              </w:rPr>
              <w:t>Tutor</w:t>
            </w:r>
          </w:p>
        </w:tc>
        <w:tc>
          <w:tcPr>
            <w:tcW w:w="415" w:type="pct"/>
            <w:vAlign w:val="center"/>
          </w:tcPr>
          <w:p w14:paraId="282CABC9" w14:textId="77777777" w:rsidR="00DF3128" w:rsidRPr="00CC7548" w:rsidRDefault="00CC7548" w:rsidP="00CC7548">
            <w:pPr>
              <w:pStyle w:val="Bullets-Twinkl"/>
              <w:numPr>
                <w:ilvl w:val="0"/>
                <w:numId w:val="0"/>
              </w:numPr>
              <w:spacing w:after="0" w:line="240" w:lineRule="auto"/>
              <w:jc w:val="center"/>
              <w:rPr>
                <w:rFonts w:ascii="Happy Paragraphs" w:hAnsi="Happy Paragraphs"/>
                <w:sz w:val="20"/>
                <w:szCs w:val="20"/>
              </w:rPr>
            </w:pPr>
            <w:r w:rsidRPr="00CC7548">
              <w:rPr>
                <w:rFonts w:ascii="Happy Paragraphs" w:hAnsi="Happy Paragraphs"/>
                <w:sz w:val="20"/>
                <w:szCs w:val="20"/>
              </w:rPr>
              <w:t>Ongoing/</w:t>
            </w:r>
          </w:p>
          <w:p w14:paraId="54C706A0" w14:textId="0BDD8823" w:rsidR="00CC7548" w:rsidRPr="00353731" w:rsidRDefault="000E517E" w:rsidP="00CC7548">
            <w:pPr>
              <w:pStyle w:val="Bullets-Twinkl"/>
              <w:numPr>
                <w:ilvl w:val="0"/>
                <w:numId w:val="0"/>
              </w:numPr>
              <w:spacing w:after="0" w:line="240" w:lineRule="auto"/>
              <w:jc w:val="center"/>
              <w:rPr>
                <w:rFonts w:ascii="Happy Paragraphs" w:hAnsi="Happy Paragraphs"/>
              </w:rPr>
            </w:pPr>
            <w:r>
              <w:rPr>
                <w:rFonts w:ascii="Happy Paragraphs" w:hAnsi="Happy Paragraphs"/>
                <w:sz w:val="20"/>
                <w:szCs w:val="20"/>
              </w:rPr>
              <w:t>Within 24 hrs of</w:t>
            </w:r>
            <w:r w:rsidR="00CC7548" w:rsidRPr="00CC7548">
              <w:rPr>
                <w:rFonts w:ascii="Happy Paragraphs" w:hAnsi="Happy Paragraphs"/>
                <w:sz w:val="20"/>
                <w:szCs w:val="20"/>
              </w:rPr>
              <w:t xml:space="preserve"> incident</w:t>
            </w:r>
          </w:p>
        </w:tc>
      </w:tr>
      <w:tr w:rsidR="00800D5E" w:rsidRPr="00353731" w14:paraId="1F855D53" w14:textId="77777777" w:rsidTr="28FE3A69">
        <w:tc>
          <w:tcPr>
            <w:tcW w:w="173" w:type="pct"/>
            <w:vAlign w:val="center"/>
          </w:tcPr>
          <w:p w14:paraId="68A491C1" w14:textId="77777777" w:rsidR="00DF3128" w:rsidRPr="00DF3128" w:rsidRDefault="00DF3128" w:rsidP="00DF3128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  <w:r w:rsidRPr="00DF3128">
              <w:rPr>
                <w:rFonts w:ascii="Happy Paragraphs" w:hAnsi="Happy Paragraphs"/>
              </w:rPr>
              <w:t>3.</w:t>
            </w:r>
          </w:p>
        </w:tc>
        <w:tc>
          <w:tcPr>
            <w:tcW w:w="991" w:type="pct"/>
            <w:vAlign w:val="center"/>
          </w:tcPr>
          <w:p w14:paraId="0C788457" w14:textId="77777777" w:rsidR="00DF3128" w:rsidRPr="00320DCF" w:rsidRDefault="00CC7548" w:rsidP="00320DCF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4"/>
                <w:szCs w:val="24"/>
              </w:rPr>
            </w:pPr>
            <w:r w:rsidRPr="00320DCF">
              <w:rPr>
                <w:rFonts w:ascii="Happy Paragraphs" w:hAnsi="Happy Paragraphs"/>
                <w:sz w:val="24"/>
                <w:szCs w:val="24"/>
              </w:rPr>
              <w:t>Fire or other emergency.</w:t>
            </w:r>
          </w:p>
        </w:tc>
        <w:tc>
          <w:tcPr>
            <w:tcW w:w="1082" w:type="pct"/>
            <w:vAlign w:val="center"/>
          </w:tcPr>
          <w:p w14:paraId="0679AE50" w14:textId="77777777" w:rsidR="00DF3128" w:rsidRPr="00320DCF" w:rsidRDefault="00CC7548" w:rsidP="00320DCF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2"/>
                <w:szCs w:val="22"/>
              </w:rPr>
            </w:pPr>
            <w:r w:rsidRPr="00320DCF">
              <w:rPr>
                <w:rFonts w:ascii="Happy Paragraphs" w:hAnsi="Happy Paragraphs"/>
                <w:sz w:val="22"/>
                <w:szCs w:val="22"/>
              </w:rPr>
              <w:t>Danger to employee and family.</w:t>
            </w:r>
          </w:p>
        </w:tc>
        <w:tc>
          <w:tcPr>
            <w:tcW w:w="430" w:type="pct"/>
            <w:vAlign w:val="center"/>
          </w:tcPr>
          <w:p w14:paraId="0520E917" w14:textId="77777777" w:rsidR="00DF3128" w:rsidRPr="00320DCF" w:rsidRDefault="00CC7548" w:rsidP="00F417F0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  <w:sz w:val="24"/>
                <w:szCs w:val="24"/>
              </w:rPr>
            </w:pPr>
            <w:r w:rsidRPr="00320DCF">
              <w:rPr>
                <w:rFonts w:ascii="Happy Paragraphs" w:hAnsi="Happy Paragraphs"/>
                <w:sz w:val="24"/>
                <w:szCs w:val="24"/>
              </w:rPr>
              <w:t>Tutor and student</w:t>
            </w:r>
          </w:p>
        </w:tc>
        <w:tc>
          <w:tcPr>
            <w:tcW w:w="410" w:type="pct"/>
            <w:shd w:val="clear" w:color="auto" w:fill="ABDB77"/>
          </w:tcPr>
          <w:p w14:paraId="5A9AC968" w14:textId="77777777" w:rsidR="00DF3128" w:rsidRPr="00320DCF" w:rsidRDefault="00DF3128" w:rsidP="00DF3128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  <w:sz w:val="24"/>
                <w:szCs w:val="24"/>
              </w:rPr>
            </w:pPr>
          </w:p>
        </w:tc>
        <w:tc>
          <w:tcPr>
            <w:tcW w:w="1058" w:type="pct"/>
            <w:vAlign w:val="center"/>
          </w:tcPr>
          <w:p w14:paraId="7F2D8181" w14:textId="77777777" w:rsidR="00DF3128" w:rsidRPr="00320DCF" w:rsidRDefault="00CC7548" w:rsidP="00320DCF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0"/>
                <w:szCs w:val="20"/>
              </w:rPr>
            </w:pPr>
            <w:r w:rsidRPr="00320DCF">
              <w:rPr>
                <w:rFonts w:ascii="Happy Paragraphs" w:hAnsi="Happy Paragraphs"/>
                <w:sz w:val="20"/>
                <w:szCs w:val="20"/>
              </w:rPr>
              <w:t>Ensure you are familiar with exits from building and any extra emergency procedures as necessary</w:t>
            </w:r>
          </w:p>
        </w:tc>
        <w:tc>
          <w:tcPr>
            <w:tcW w:w="441" w:type="pct"/>
            <w:vAlign w:val="center"/>
          </w:tcPr>
          <w:p w14:paraId="0FCE3331" w14:textId="77777777" w:rsidR="00DF3128" w:rsidRPr="00320DCF" w:rsidRDefault="00CC7548" w:rsidP="00320DCF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  <w:sz w:val="24"/>
                <w:szCs w:val="24"/>
              </w:rPr>
            </w:pPr>
            <w:r w:rsidRPr="00320DCF">
              <w:rPr>
                <w:rFonts w:ascii="Happy Paragraphs" w:hAnsi="Happy Paragraphs"/>
                <w:sz w:val="24"/>
                <w:szCs w:val="24"/>
              </w:rPr>
              <w:t>Tutor</w:t>
            </w:r>
          </w:p>
        </w:tc>
        <w:tc>
          <w:tcPr>
            <w:tcW w:w="415" w:type="pct"/>
            <w:vAlign w:val="center"/>
          </w:tcPr>
          <w:p w14:paraId="748EA60E" w14:textId="77777777" w:rsidR="00DF3128" w:rsidRPr="00320DCF" w:rsidRDefault="00CC7548" w:rsidP="00320DCF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  <w:sz w:val="24"/>
                <w:szCs w:val="24"/>
              </w:rPr>
            </w:pPr>
            <w:r w:rsidRPr="00320DCF">
              <w:rPr>
                <w:rFonts w:ascii="Happy Paragraphs" w:hAnsi="Happy Paragraphs"/>
                <w:sz w:val="24"/>
                <w:szCs w:val="24"/>
              </w:rPr>
              <w:t>Initial session</w:t>
            </w:r>
          </w:p>
        </w:tc>
      </w:tr>
      <w:tr w:rsidR="00800D5E" w:rsidRPr="00353731" w14:paraId="15F8E1BB" w14:textId="77777777" w:rsidTr="28FE3A69">
        <w:tc>
          <w:tcPr>
            <w:tcW w:w="173" w:type="pct"/>
            <w:vAlign w:val="center"/>
          </w:tcPr>
          <w:p w14:paraId="5A5A04E7" w14:textId="77777777" w:rsidR="00DF3128" w:rsidRPr="00DF3128" w:rsidRDefault="00DF3128" w:rsidP="00DF3128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  <w:r w:rsidRPr="00DF3128">
              <w:rPr>
                <w:rFonts w:ascii="Happy Paragraphs" w:hAnsi="Happy Paragraphs"/>
              </w:rPr>
              <w:t>4.</w:t>
            </w:r>
          </w:p>
        </w:tc>
        <w:tc>
          <w:tcPr>
            <w:tcW w:w="991" w:type="pct"/>
            <w:vAlign w:val="center"/>
          </w:tcPr>
          <w:p w14:paraId="4A7B0442" w14:textId="77777777" w:rsidR="00DF3128" w:rsidRPr="00320DCF" w:rsidRDefault="00320DCF" w:rsidP="00320DCF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2"/>
                <w:szCs w:val="22"/>
              </w:rPr>
            </w:pPr>
            <w:r w:rsidRPr="00320DCF">
              <w:rPr>
                <w:rFonts w:ascii="Happy Paragraphs" w:hAnsi="Happy Paragraphs"/>
                <w:sz w:val="22"/>
                <w:szCs w:val="22"/>
              </w:rPr>
              <w:t>Tutor feels uncomfortable about behaviour from pupil, parent, family member, pet or other adult/professional.</w:t>
            </w:r>
          </w:p>
        </w:tc>
        <w:tc>
          <w:tcPr>
            <w:tcW w:w="1082" w:type="pct"/>
            <w:vAlign w:val="center"/>
          </w:tcPr>
          <w:p w14:paraId="6C5F38DB" w14:textId="77777777" w:rsidR="00DF3128" w:rsidRPr="00320DCF" w:rsidRDefault="00320DCF" w:rsidP="00320DCF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2"/>
                <w:szCs w:val="22"/>
              </w:rPr>
            </w:pPr>
            <w:r w:rsidRPr="00320DCF">
              <w:rPr>
                <w:rFonts w:ascii="Happy Paragraphs" w:hAnsi="Happy Paragraphs"/>
                <w:sz w:val="22"/>
                <w:szCs w:val="22"/>
              </w:rPr>
              <w:t>Behaviour could include emotional, physical or mental abuse to tutor or tutee.</w:t>
            </w:r>
          </w:p>
        </w:tc>
        <w:tc>
          <w:tcPr>
            <w:tcW w:w="430" w:type="pct"/>
          </w:tcPr>
          <w:p w14:paraId="1C152472" w14:textId="77777777" w:rsidR="00DF3128" w:rsidRPr="00320DCF" w:rsidRDefault="00320DCF" w:rsidP="00DF3128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  <w:sz w:val="24"/>
                <w:szCs w:val="24"/>
              </w:rPr>
            </w:pPr>
            <w:r w:rsidRPr="00320DCF">
              <w:rPr>
                <w:rFonts w:ascii="Happy Paragraphs" w:hAnsi="Happy Paragraphs"/>
                <w:sz w:val="24"/>
                <w:szCs w:val="24"/>
              </w:rPr>
              <w:t>Tutor, student or community of student</w:t>
            </w:r>
          </w:p>
        </w:tc>
        <w:tc>
          <w:tcPr>
            <w:tcW w:w="410" w:type="pct"/>
            <w:shd w:val="clear" w:color="auto" w:fill="FFC000" w:themeFill="accent4"/>
          </w:tcPr>
          <w:p w14:paraId="7223D8B1" w14:textId="77777777" w:rsidR="00DF3128" w:rsidRPr="00320DCF" w:rsidRDefault="00DF3128" w:rsidP="00DF3128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  <w:sz w:val="24"/>
                <w:szCs w:val="24"/>
              </w:rPr>
            </w:pPr>
          </w:p>
        </w:tc>
        <w:tc>
          <w:tcPr>
            <w:tcW w:w="1058" w:type="pct"/>
            <w:vAlign w:val="center"/>
          </w:tcPr>
          <w:p w14:paraId="643CEFBE" w14:textId="77777777" w:rsidR="00DF3128" w:rsidRPr="00320DCF" w:rsidRDefault="00320DCF" w:rsidP="00320DCF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0"/>
                <w:szCs w:val="20"/>
              </w:rPr>
            </w:pPr>
            <w:r w:rsidRPr="00320DCF">
              <w:rPr>
                <w:rFonts w:ascii="Happy Paragraphs" w:hAnsi="Happy Paragraphs"/>
                <w:sz w:val="20"/>
                <w:szCs w:val="20"/>
              </w:rPr>
              <w:t>End the session and leave the setting.</w:t>
            </w:r>
          </w:p>
          <w:p w14:paraId="10C6262A" w14:textId="7A7488AF" w:rsidR="00320DCF" w:rsidRPr="00320DCF" w:rsidRDefault="00320DCF" w:rsidP="00320DCF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0"/>
                <w:szCs w:val="20"/>
              </w:rPr>
            </w:pPr>
            <w:r w:rsidRPr="00320DCF">
              <w:rPr>
                <w:rFonts w:ascii="Happy Paragraphs" w:hAnsi="Happy Paragraphs"/>
                <w:sz w:val="20"/>
                <w:szCs w:val="20"/>
              </w:rPr>
              <w:t>Report abuse to DSL (</w:t>
            </w:r>
            <w:r w:rsidR="00DE6046">
              <w:rPr>
                <w:rFonts w:ascii="Happy Paragraphs" w:hAnsi="Happy Paragraphs"/>
                <w:sz w:val="20"/>
                <w:szCs w:val="20"/>
              </w:rPr>
              <w:t>Mia</w:t>
            </w:r>
            <w:r w:rsidRPr="00320DCF">
              <w:rPr>
                <w:rFonts w:ascii="Happy Paragraphs" w:hAnsi="Happy Paragraphs"/>
                <w:sz w:val="20"/>
                <w:szCs w:val="20"/>
              </w:rPr>
              <w:t>) asap.</w:t>
            </w:r>
          </w:p>
        </w:tc>
        <w:tc>
          <w:tcPr>
            <w:tcW w:w="441" w:type="pct"/>
            <w:vAlign w:val="center"/>
          </w:tcPr>
          <w:p w14:paraId="1CB2E071" w14:textId="77777777" w:rsidR="00DF3128" w:rsidRPr="00320DCF" w:rsidRDefault="00320DCF" w:rsidP="00320DCF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  <w:sz w:val="24"/>
                <w:szCs w:val="24"/>
              </w:rPr>
            </w:pPr>
            <w:r w:rsidRPr="00320DCF">
              <w:rPr>
                <w:rFonts w:ascii="Happy Paragraphs" w:hAnsi="Happy Paragraphs"/>
                <w:sz w:val="24"/>
                <w:szCs w:val="24"/>
              </w:rPr>
              <w:t>Tutor / DSL</w:t>
            </w:r>
          </w:p>
        </w:tc>
        <w:tc>
          <w:tcPr>
            <w:tcW w:w="415" w:type="pct"/>
            <w:vAlign w:val="center"/>
          </w:tcPr>
          <w:p w14:paraId="155917F5" w14:textId="6A2B8D08" w:rsidR="00DF3128" w:rsidRPr="00320DCF" w:rsidRDefault="3839C143" w:rsidP="28FE3A69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  <w:b/>
                <w:bCs/>
                <w:sz w:val="20"/>
                <w:szCs w:val="20"/>
              </w:rPr>
            </w:pPr>
            <w:r w:rsidRPr="28FE3A69">
              <w:rPr>
                <w:rFonts w:ascii="Happy Paragraphs" w:hAnsi="Happy Paragraphs"/>
                <w:b/>
                <w:bCs/>
                <w:sz w:val="20"/>
                <w:szCs w:val="20"/>
              </w:rPr>
              <w:t>Immediately</w:t>
            </w:r>
          </w:p>
        </w:tc>
      </w:tr>
      <w:tr w:rsidR="00800D5E" w:rsidRPr="00353731" w14:paraId="1B7FBC83" w14:textId="77777777" w:rsidTr="28FE3A69">
        <w:tc>
          <w:tcPr>
            <w:tcW w:w="173" w:type="pct"/>
            <w:vAlign w:val="center"/>
          </w:tcPr>
          <w:p w14:paraId="07F8809A" w14:textId="77777777" w:rsidR="00DF3128" w:rsidRPr="00DF3128" w:rsidRDefault="00320DCF" w:rsidP="00DF3128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  <w:r>
              <w:rPr>
                <w:rFonts w:ascii="Happy Paragraphs" w:hAnsi="Happy Paragraphs"/>
              </w:rPr>
              <w:t>5.</w:t>
            </w:r>
          </w:p>
        </w:tc>
        <w:tc>
          <w:tcPr>
            <w:tcW w:w="991" w:type="pct"/>
          </w:tcPr>
          <w:p w14:paraId="636A5A3A" w14:textId="77777777" w:rsidR="00050A9A" w:rsidRDefault="00320DCF" w:rsidP="00050A9A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2"/>
                <w:szCs w:val="22"/>
              </w:rPr>
            </w:pPr>
            <w:r w:rsidRPr="00320DCF">
              <w:rPr>
                <w:rFonts w:ascii="Happy Paragraphs" w:hAnsi="Happy Paragraphs"/>
                <w:sz w:val="22"/>
                <w:szCs w:val="22"/>
              </w:rPr>
              <w:t>Non arrival at a session:</w:t>
            </w:r>
          </w:p>
          <w:p w14:paraId="02144B73" w14:textId="77777777" w:rsidR="003E54C7" w:rsidRDefault="00320DCF" w:rsidP="003E54C7">
            <w:pPr>
              <w:pStyle w:val="Bullets-Twinkl"/>
              <w:numPr>
                <w:ilvl w:val="0"/>
                <w:numId w:val="9"/>
              </w:numPr>
              <w:spacing w:line="240" w:lineRule="auto"/>
              <w:rPr>
                <w:rFonts w:ascii="Happy Paragraphs" w:hAnsi="Happy Paragraphs"/>
                <w:sz w:val="22"/>
                <w:szCs w:val="22"/>
              </w:rPr>
            </w:pPr>
            <w:r w:rsidRPr="00320DCF">
              <w:rPr>
                <w:rFonts w:ascii="Happy Paragraphs" w:hAnsi="Happy Paragraphs"/>
                <w:sz w:val="22"/>
                <w:szCs w:val="22"/>
              </w:rPr>
              <w:t>Student</w:t>
            </w:r>
          </w:p>
          <w:p w14:paraId="5F9F2F3A" w14:textId="77777777" w:rsidR="00320DCF" w:rsidRPr="003E54C7" w:rsidRDefault="00320DCF" w:rsidP="003E54C7">
            <w:pPr>
              <w:pStyle w:val="Bullets-Twinkl"/>
              <w:numPr>
                <w:ilvl w:val="0"/>
                <w:numId w:val="9"/>
              </w:numPr>
              <w:spacing w:line="240" w:lineRule="auto"/>
              <w:rPr>
                <w:rFonts w:ascii="Happy Paragraphs" w:hAnsi="Happy Paragraphs"/>
                <w:sz w:val="22"/>
                <w:szCs w:val="22"/>
              </w:rPr>
            </w:pPr>
            <w:r w:rsidRPr="003E54C7">
              <w:rPr>
                <w:rFonts w:ascii="Happy Paragraphs" w:hAnsi="Happy Paragraphs"/>
                <w:sz w:val="22"/>
                <w:szCs w:val="22"/>
              </w:rPr>
              <w:t>Tutor</w:t>
            </w:r>
          </w:p>
        </w:tc>
        <w:tc>
          <w:tcPr>
            <w:tcW w:w="1082" w:type="pct"/>
          </w:tcPr>
          <w:p w14:paraId="78E3A39A" w14:textId="77777777" w:rsidR="003E54C7" w:rsidRDefault="00050A9A" w:rsidP="003E54C7">
            <w:pPr>
              <w:pStyle w:val="Bullets-Twinkl"/>
              <w:numPr>
                <w:ilvl w:val="0"/>
                <w:numId w:val="10"/>
              </w:numPr>
              <w:spacing w:line="240" w:lineRule="auto"/>
              <w:rPr>
                <w:rFonts w:ascii="Happy Paragraphs" w:hAnsi="Happy Paragraphs"/>
                <w:sz w:val="22"/>
                <w:szCs w:val="22"/>
              </w:rPr>
            </w:pPr>
            <w:r>
              <w:rPr>
                <w:rFonts w:ascii="Happy Paragraphs" w:hAnsi="Happy Paragraphs"/>
                <w:sz w:val="22"/>
                <w:szCs w:val="22"/>
              </w:rPr>
              <w:t>N</w:t>
            </w:r>
            <w:r w:rsidRPr="00050A9A">
              <w:rPr>
                <w:rFonts w:ascii="Happy Paragraphs" w:hAnsi="Happy Paragraphs"/>
                <w:sz w:val="22"/>
                <w:szCs w:val="22"/>
              </w:rPr>
              <w:t xml:space="preserve">o </w:t>
            </w:r>
            <w:r w:rsidRPr="00050A9A">
              <w:rPr>
                <w:rFonts w:ascii="Happy Paragraphs" w:hAnsi="Happy Paragraphs"/>
                <w:b/>
                <w:bCs/>
                <w:sz w:val="22"/>
                <w:szCs w:val="22"/>
              </w:rPr>
              <w:t>student</w:t>
            </w:r>
            <w:r w:rsidRPr="00050A9A">
              <w:rPr>
                <w:rFonts w:ascii="Happy Paragraphs" w:hAnsi="Happy Paragraphs"/>
                <w:sz w:val="22"/>
                <w:szCs w:val="22"/>
              </w:rPr>
              <w:t xml:space="preserve"> </w:t>
            </w:r>
            <w:r>
              <w:rPr>
                <w:rFonts w:ascii="Happy Paragraphs" w:hAnsi="Happy Paragraphs"/>
                <w:sz w:val="22"/>
                <w:szCs w:val="22"/>
              </w:rPr>
              <w:t xml:space="preserve">in </w:t>
            </w:r>
            <w:r w:rsidRPr="00050A9A">
              <w:rPr>
                <w:rFonts w:ascii="Happy Paragraphs" w:hAnsi="Happy Paragraphs"/>
                <w:sz w:val="22"/>
                <w:szCs w:val="22"/>
              </w:rPr>
              <w:t>attend</w:t>
            </w:r>
            <w:r>
              <w:rPr>
                <w:rFonts w:ascii="Happy Paragraphs" w:hAnsi="Happy Paragraphs"/>
                <w:sz w:val="22"/>
                <w:szCs w:val="22"/>
              </w:rPr>
              <w:t>ance</w:t>
            </w:r>
            <w:r w:rsidRPr="00050A9A">
              <w:rPr>
                <w:rFonts w:ascii="Happy Paragraphs" w:hAnsi="Happy Paragraphs"/>
                <w:sz w:val="22"/>
                <w:szCs w:val="22"/>
              </w:rPr>
              <w:t>.</w:t>
            </w:r>
            <w:r>
              <w:rPr>
                <w:rFonts w:ascii="Happy Paragraphs" w:hAnsi="Happy Paragraphs"/>
                <w:sz w:val="22"/>
                <w:szCs w:val="22"/>
              </w:rPr>
              <w:t xml:space="preserve"> Calling contact of tutee and no answer/explanation.</w:t>
            </w:r>
          </w:p>
          <w:p w14:paraId="5008527D" w14:textId="77777777" w:rsidR="00050A9A" w:rsidRPr="003E54C7" w:rsidRDefault="00050A9A" w:rsidP="003E54C7">
            <w:pPr>
              <w:pStyle w:val="Bullets-Twinkl"/>
              <w:numPr>
                <w:ilvl w:val="0"/>
                <w:numId w:val="10"/>
              </w:numPr>
              <w:spacing w:line="240" w:lineRule="auto"/>
              <w:rPr>
                <w:rFonts w:ascii="Happy Paragraphs" w:hAnsi="Happy Paragraphs"/>
                <w:sz w:val="22"/>
                <w:szCs w:val="22"/>
              </w:rPr>
            </w:pPr>
            <w:r w:rsidRPr="003E54C7">
              <w:rPr>
                <w:rFonts w:ascii="Happy Paragraphs" w:hAnsi="Happy Paragraphs"/>
                <w:sz w:val="22"/>
                <w:szCs w:val="22"/>
              </w:rPr>
              <w:t xml:space="preserve">Incident occurs that prevents </w:t>
            </w:r>
            <w:r w:rsidRPr="003E54C7">
              <w:rPr>
                <w:rFonts w:ascii="Happy Paragraphs" w:hAnsi="Happy Paragraphs"/>
                <w:b/>
                <w:bCs/>
                <w:sz w:val="22"/>
                <w:szCs w:val="22"/>
              </w:rPr>
              <w:t>tutor</w:t>
            </w:r>
            <w:r w:rsidRPr="003E54C7">
              <w:rPr>
                <w:rFonts w:ascii="Happy Paragraphs" w:hAnsi="Happy Paragraphs"/>
                <w:sz w:val="22"/>
                <w:szCs w:val="22"/>
              </w:rPr>
              <w:t xml:space="preserve"> attending the session or leaving own family home.</w:t>
            </w:r>
          </w:p>
        </w:tc>
        <w:tc>
          <w:tcPr>
            <w:tcW w:w="430" w:type="pct"/>
            <w:vAlign w:val="center"/>
          </w:tcPr>
          <w:p w14:paraId="6A5175E0" w14:textId="77777777" w:rsidR="00DF3128" w:rsidRPr="00353731" w:rsidRDefault="00320DCF" w:rsidP="00050A9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  <w:r w:rsidRPr="00050A9A">
              <w:rPr>
                <w:rFonts w:ascii="Happy Paragraphs" w:hAnsi="Happy Paragraphs"/>
                <w:sz w:val="24"/>
                <w:szCs w:val="24"/>
              </w:rPr>
              <w:t>Tutor and student</w:t>
            </w:r>
          </w:p>
        </w:tc>
        <w:tc>
          <w:tcPr>
            <w:tcW w:w="410" w:type="pct"/>
            <w:shd w:val="clear" w:color="auto" w:fill="ABDB77"/>
          </w:tcPr>
          <w:p w14:paraId="522404DD" w14:textId="77777777" w:rsidR="00DF3128" w:rsidRPr="00353731" w:rsidRDefault="00DF3128" w:rsidP="00DF3128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</w:p>
        </w:tc>
        <w:tc>
          <w:tcPr>
            <w:tcW w:w="1058" w:type="pct"/>
          </w:tcPr>
          <w:p w14:paraId="4ADB811B" w14:textId="32A12920" w:rsidR="003E54C7" w:rsidRDefault="00050A9A" w:rsidP="003E54C7">
            <w:pPr>
              <w:pStyle w:val="Bullets-Twinkl"/>
              <w:numPr>
                <w:ilvl w:val="0"/>
                <w:numId w:val="11"/>
              </w:numPr>
              <w:spacing w:line="240" w:lineRule="auto"/>
              <w:rPr>
                <w:rFonts w:ascii="Happy Paragraphs" w:hAnsi="Happy Paragraphs"/>
                <w:sz w:val="20"/>
                <w:szCs w:val="20"/>
              </w:rPr>
            </w:pPr>
            <w:r w:rsidRPr="00050A9A">
              <w:rPr>
                <w:rFonts w:ascii="Happy Paragraphs" w:hAnsi="Happy Paragraphs"/>
                <w:sz w:val="20"/>
                <w:szCs w:val="20"/>
              </w:rPr>
              <w:t xml:space="preserve">Call Tutor Doctor  as soon as it is clear there is no student </w:t>
            </w:r>
            <w:r>
              <w:rPr>
                <w:rFonts w:ascii="Happy Paragraphs" w:hAnsi="Happy Paragraphs"/>
                <w:sz w:val="20"/>
                <w:szCs w:val="20"/>
              </w:rPr>
              <w:t>a</w:t>
            </w:r>
            <w:r w:rsidRPr="00050A9A">
              <w:rPr>
                <w:rFonts w:ascii="Happy Paragraphs" w:hAnsi="Happy Paragraphs"/>
                <w:sz w:val="20"/>
                <w:szCs w:val="20"/>
              </w:rPr>
              <w:t>ttending</w:t>
            </w:r>
            <w:r>
              <w:rPr>
                <w:rFonts w:ascii="Happy Paragraphs" w:hAnsi="Happy Paragraphs"/>
                <w:sz w:val="20"/>
                <w:szCs w:val="20"/>
              </w:rPr>
              <w:t xml:space="preserve"> </w:t>
            </w:r>
            <w:r w:rsidRPr="00050A9A">
              <w:rPr>
                <w:rFonts w:ascii="Happy Paragraphs" w:hAnsi="Happy Paragraphs"/>
                <w:sz w:val="20"/>
                <w:szCs w:val="20"/>
              </w:rPr>
              <w:t>/</w:t>
            </w:r>
            <w:r>
              <w:rPr>
                <w:rFonts w:ascii="Happy Paragraphs" w:hAnsi="Happy Paragraphs"/>
                <w:sz w:val="20"/>
                <w:szCs w:val="20"/>
              </w:rPr>
              <w:t xml:space="preserve"> </w:t>
            </w:r>
            <w:r w:rsidRPr="00050A9A">
              <w:rPr>
                <w:rFonts w:ascii="Happy Paragraphs" w:hAnsi="Happy Paragraphs"/>
                <w:sz w:val="20"/>
                <w:szCs w:val="20"/>
              </w:rPr>
              <w:t>present.</w:t>
            </w:r>
            <w:r w:rsidR="003E54C7">
              <w:rPr>
                <w:rFonts w:ascii="Happy Paragraphs" w:hAnsi="Happy Paragraphs"/>
                <w:sz w:val="20"/>
                <w:szCs w:val="20"/>
              </w:rPr>
              <w:t xml:space="preserve"> </w:t>
            </w:r>
          </w:p>
          <w:p w14:paraId="61F4B515" w14:textId="11637DB1" w:rsidR="00050A9A" w:rsidRPr="00050A9A" w:rsidRDefault="00050A9A" w:rsidP="003E54C7">
            <w:pPr>
              <w:pStyle w:val="Bullets-Twinkl"/>
              <w:numPr>
                <w:ilvl w:val="0"/>
                <w:numId w:val="11"/>
              </w:numPr>
              <w:spacing w:line="240" w:lineRule="auto"/>
              <w:rPr>
                <w:rFonts w:ascii="Happy Paragraphs" w:hAnsi="Happy Paragraphs"/>
                <w:sz w:val="20"/>
                <w:szCs w:val="20"/>
              </w:rPr>
            </w:pPr>
            <w:r w:rsidRPr="00050A9A">
              <w:rPr>
                <w:rFonts w:ascii="Happy Paragraphs" w:hAnsi="Happy Paragraphs"/>
                <w:sz w:val="20"/>
                <w:szCs w:val="20"/>
              </w:rPr>
              <w:t>Call Tutor Doctor as soon as</w:t>
            </w:r>
            <w:r>
              <w:rPr>
                <w:rFonts w:ascii="Happy Paragraphs" w:hAnsi="Happy Paragraphs"/>
                <w:sz w:val="20"/>
                <w:szCs w:val="20"/>
              </w:rPr>
              <w:t xml:space="preserve"> it is evident you cannot attend.</w:t>
            </w:r>
          </w:p>
        </w:tc>
        <w:tc>
          <w:tcPr>
            <w:tcW w:w="441" w:type="pct"/>
            <w:vAlign w:val="center"/>
          </w:tcPr>
          <w:p w14:paraId="03D3E363" w14:textId="335D36C4" w:rsidR="00DF3128" w:rsidRPr="00353731" w:rsidRDefault="00050A9A" w:rsidP="00050A9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  <w:r>
              <w:rPr>
                <w:rFonts w:ascii="Happy Paragraphs" w:hAnsi="Happy Paragraphs"/>
              </w:rPr>
              <w:t xml:space="preserve">Tutor / </w:t>
            </w:r>
            <w:r w:rsidR="00800D5E">
              <w:rPr>
                <w:rFonts w:ascii="Happy Paragraphs" w:hAnsi="Happy Paragraphs"/>
              </w:rPr>
              <w:t>Tutor Doctor</w:t>
            </w:r>
          </w:p>
        </w:tc>
        <w:tc>
          <w:tcPr>
            <w:tcW w:w="415" w:type="pct"/>
            <w:vAlign w:val="center"/>
          </w:tcPr>
          <w:p w14:paraId="72C710FF" w14:textId="77777777" w:rsidR="00DF3128" w:rsidRDefault="00050A9A" w:rsidP="003E54C7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  <w:sz w:val="20"/>
                <w:szCs w:val="20"/>
              </w:rPr>
            </w:pPr>
            <w:r w:rsidRPr="00320DCF">
              <w:rPr>
                <w:rFonts w:ascii="Happy Paragraphs" w:hAnsi="Happy Paragraphs"/>
                <w:b/>
                <w:bCs/>
                <w:sz w:val="20"/>
                <w:szCs w:val="20"/>
              </w:rPr>
              <w:t>As soon as possible</w:t>
            </w:r>
            <w:r>
              <w:rPr>
                <w:rFonts w:ascii="Happy Paragraphs" w:hAnsi="Happy Paragraphs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Happy Paragraphs" w:hAnsi="Happy Paragraphs"/>
                <w:sz w:val="20"/>
                <w:szCs w:val="20"/>
              </w:rPr>
              <w:t>in session.</w:t>
            </w:r>
          </w:p>
          <w:p w14:paraId="59E40424" w14:textId="77777777" w:rsidR="00050A9A" w:rsidRPr="00050A9A" w:rsidRDefault="00050A9A" w:rsidP="003E54C7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  <w:r w:rsidRPr="00320DCF">
              <w:rPr>
                <w:rFonts w:ascii="Happy Paragraphs" w:hAnsi="Happy Paragraphs"/>
                <w:b/>
                <w:bCs/>
                <w:sz w:val="20"/>
                <w:szCs w:val="20"/>
              </w:rPr>
              <w:t>As soon as possible</w:t>
            </w:r>
            <w:r>
              <w:rPr>
                <w:rFonts w:ascii="Happy Paragraphs" w:hAnsi="Happy Paragraphs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Happy Paragraphs" w:hAnsi="Happy Paragraphs"/>
                <w:sz w:val="20"/>
                <w:szCs w:val="20"/>
              </w:rPr>
              <w:t>prior to session.</w:t>
            </w:r>
          </w:p>
        </w:tc>
      </w:tr>
    </w:tbl>
    <w:p w14:paraId="0E6FA27E" w14:textId="78BBDBC0" w:rsidR="00D57F0A" w:rsidRDefault="00D57F0A">
      <w:pPr>
        <w:rPr>
          <w:rFonts w:ascii="Happy Paragraphs" w:hAnsi="Happy Paragraphs"/>
        </w:rPr>
      </w:pPr>
    </w:p>
    <w:tbl>
      <w:tblPr>
        <w:tblpPr w:leftFromText="180" w:rightFromText="180" w:vertAnchor="page" w:horzAnchor="margin" w:tblpXSpec="center" w:tblpY="1324"/>
        <w:tblW w:w="487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7"/>
        <w:gridCol w:w="3017"/>
        <w:gridCol w:w="3296"/>
        <w:gridCol w:w="1260"/>
        <w:gridCol w:w="1467"/>
        <w:gridCol w:w="3014"/>
        <w:gridCol w:w="1350"/>
        <w:gridCol w:w="1065"/>
      </w:tblGrid>
      <w:tr w:rsidR="00D57F0A" w:rsidRPr="00050A9A" w14:paraId="0CC416D7" w14:textId="77777777" w:rsidTr="00D57F0A">
        <w:trPr>
          <w:trHeight w:val="454"/>
        </w:trPr>
        <w:tc>
          <w:tcPr>
            <w:tcW w:w="176" w:type="pct"/>
            <w:tcBorders>
              <w:top w:val="nil"/>
              <w:left w:val="nil"/>
            </w:tcBorders>
            <w:vAlign w:val="center"/>
          </w:tcPr>
          <w:p w14:paraId="6BB97863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after="0" w:line="240" w:lineRule="auto"/>
              <w:jc w:val="center"/>
              <w:rPr>
                <w:rFonts w:ascii="Happy Paragraphs" w:hAnsi="Happy Paragraphs"/>
              </w:rPr>
            </w:pPr>
          </w:p>
        </w:tc>
        <w:tc>
          <w:tcPr>
            <w:tcW w:w="1006" w:type="pct"/>
            <w:vAlign w:val="center"/>
          </w:tcPr>
          <w:p w14:paraId="454C6C25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after="0" w:line="240" w:lineRule="auto"/>
              <w:rPr>
                <w:rFonts w:ascii="Happy Paragraphs" w:hAnsi="Happy Paragraphs"/>
                <w:sz w:val="22"/>
                <w:szCs w:val="22"/>
              </w:rPr>
            </w:pPr>
            <w:r w:rsidRPr="00DF3128">
              <w:rPr>
                <w:rFonts w:ascii="Happy Paragraphs" w:hAnsi="Happy Paragraphs"/>
                <w:b/>
                <w:sz w:val="22"/>
                <w:szCs w:val="22"/>
              </w:rPr>
              <w:t>Identify the risk of working with this young person or family.</w:t>
            </w:r>
          </w:p>
        </w:tc>
        <w:tc>
          <w:tcPr>
            <w:tcW w:w="1099" w:type="pct"/>
            <w:vAlign w:val="center"/>
          </w:tcPr>
          <w:p w14:paraId="1FDD9CC9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after="0" w:line="240" w:lineRule="auto"/>
              <w:jc w:val="center"/>
              <w:rPr>
                <w:rFonts w:ascii="Happy Paragraphs" w:hAnsi="Happy Paragraphs"/>
                <w:sz w:val="22"/>
                <w:szCs w:val="22"/>
              </w:rPr>
            </w:pPr>
            <w:r w:rsidRPr="00CA7083"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  <w:t>Detail potential risk</w:t>
            </w:r>
          </w:p>
        </w:tc>
        <w:tc>
          <w:tcPr>
            <w:tcW w:w="420" w:type="pct"/>
            <w:vAlign w:val="center"/>
          </w:tcPr>
          <w:p w14:paraId="13D4A097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after="0" w:line="240" w:lineRule="auto"/>
              <w:jc w:val="center"/>
              <w:rPr>
                <w:rFonts w:ascii="Happy Paragraphs" w:hAnsi="Happy Paragraphs"/>
              </w:rPr>
            </w:pPr>
            <w:r w:rsidRPr="00DF3128"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  <w:t>Person at risk</w:t>
            </w:r>
          </w:p>
        </w:tc>
        <w:tc>
          <w:tcPr>
            <w:tcW w:w="489" w:type="pct"/>
            <w:vAlign w:val="center"/>
          </w:tcPr>
          <w:p w14:paraId="5F2184F7" w14:textId="77777777" w:rsidR="00D57F0A" w:rsidRDefault="00D57F0A" w:rsidP="00D57F0A">
            <w:pPr>
              <w:widowControl w:val="0"/>
              <w:tabs>
                <w:tab w:val="left" w:pos="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jc w:val="center"/>
              <w:rPr>
                <w:rFonts w:ascii="Happy Paragraphs" w:hAnsi="Happy Paragraphs"/>
                <w:bCs/>
                <w:snapToGrid w:val="0"/>
                <w:color w:val="000000"/>
                <w:sz w:val="18"/>
                <w:szCs w:val="18"/>
              </w:rPr>
            </w:pPr>
            <w:r w:rsidRPr="00DF3128"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  <w:t>Risk rating</w:t>
            </w:r>
            <w:r w:rsidRPr="00DF3128"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  <w:br/>
            </w:r>
            <w:r w:rsidRPr="00DF3128">
              <w:rPr>
                <w:rFonts w:ascii="Happy Paragraphs" w:hAnsi="Happy Paragraphs"/>
                <w:bCs/>
                <w:snapToGrid w:val="0"/>
                <w:color w:val="000000"/>
                <w:sz w:val="18"/>
                <w:szCs w:val="18"/>
              </w:rPr>
              <w:t>Red – High,</w:t>
            </w:r>
          </w:p>
          <w:p w14:paraId="23F6D5D8" w14:textId="77777777" w:rsidR="00D57F0A" w:rsidRPr="00DF3128" w:rsidRDefault="00D57F0A" w:rsidP="00D57F0A">
            <w:pPr>
              <w:widowControl w:val="0"/>
              <w:tabs>
                <w:tab w:val="left" w:pos="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jc w:val="center"/>
              <w:rPr>
                <w:rFonts w:ascii="Happy Paragraphs" w:hAnsi="Happy Paragraphs"/>
                <w:bCs/>
                <w:snapToGrid w:val="0"/>
                <w:color w:val="000000"/>
                <w:sz w:val="18"/>
                <w:szCs w:val="18"/>
              </w:rPr>
            </w:pPr>
            <w:r w:rsidRPr="00DF3128">
              <w:rPr>
                <w:rFonts w:ascii="Happy Paragraphs" w:hAnsi="Happy Paragraphs"/>
                <w:bCs/>
                <w:snapToGrid w:val="0"/>
                <w:color w:val="000000"/>
                <w:sz w:val="18"/>
                <w:szCs w:val="18"/>
              </w:rPr>
              <w:t>Amber – Medium,</w:t>
            </w:r>
          </w:p>
          <w:p w14:paraId="4F767857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after="0" w:line="240" w:lineRule="auto"/>
              <w:jc w:val="center"/>
              <w:rPr>
                <w:rFonts w:ascii="Happy Paragraphs" w:hAnsi="Happy Paragraphs"/>
              </w:rPr>
            </w:pPr>
            <w:r w:rsidRPr="00DF3128">
              <w:rPr>
                <w:rFonts w:ascii="Happy Paragraphs" w:hAnsi="Happy Paragraphs"/>
                <w:bCs/>
                <w:snapToGrid w:val="0"/>
                <w:color w:val="000000"/>
                <w:sz w:val="18"/>
                <w:szCs w:val="18"/>
              </w:rPr>
              <w:t xml:space="preserve">Green – </w:t>
            </w:r>
            <w:r>
              <w:rPr>
                <w:rFonts w:ascii="Happy Paragraphs" w:hAnsi="Happy Paragraphs"/>
                <w:bCs/>
                <w:snapToGrid w:val="0"/>
                <w:color w:val="000000"/>
                <w:sz w:val="18"/>
                <w:szCs w:val="18"/>
              </w:rPr>
              <w:t>Low</w:t>
            </w:r>
          </w:p>
        </w:tc>
        <w:tc>
          <w:tcPr>
            <w:tcW w:w="1005" w:type="pct"/>
            <w:vAlign w:val="center"/>
          </w:tcPr>
          <w:p w14:paraId="0EF37647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after="0" w:line="240" w:lineRule="auto"/>
              <w:jc w:val="center"/>
              <w:rPr>
                <w:rFonts w:ascii="Happy Paragraphs" w:hAnsi="Happy Paragraphs"/>
                <w:sz w:val="20"/>
                <w:szCs w:val="20"/>
              </w:rPr>
            </w:pPr>
            <w:r w:rsidRPr="00DF3128"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  <w:t>Precautions taken to reduce</w:t>
            </w:r>
            <w:r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  <w:t xml:space="preserve"> </w:t>
            </w:r>
            <w:r w:rsidRPr="00DF3128"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  <w:t>the risk.</w:t>
            </w:r>
          </w:p>
        </w:tc>
        <w:tc>
          <w:tcPr>
            <w:tcW w:w="450" w:type="pct"/>
            <w:vAlign w:val="center"/>
          </w:tcPr>
          <w:p w14:paraId="2D0D3F03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after="0" w:line="240" w:lineRule="auto"/>
              <w:jc w:val="center"/>
              <w:rPr>
                <w:rFonts w:ascii="Happy Paragraphs" w:hAnsi="Happy Paragraphs"/>
              </w:rPr>
            </w:pPr>
            <w:r w:rsidRPr="00DF3128"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  <w:t xml:space="preserve">Action </w:t>
            </w:r>
            <w:r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  <w:t>required by</w:t>
            </w:r>
          </w:p>
        </w:tc>
        <w:tc>
          <w:tcPr>
            <w:tcW w:w="355" w:type="pct"/>
            <w:vAlign w:val="center"/>
          </w:tcPr>
          <w:p w14:paraId="703718EC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after="0" w:line="240" w:lineRule="auto"/>
              <w:jc w:val="center"/>
              <w:rPr>
                <w:rFonts w:ascii="Happy Paragraphs" w:hAnsi="Happy Paragraphs"/>
                <w:b/>
                <w:bCs/>
                <w:sz w:val="20"/>
                <w:szCs w:val="20"/>
              </w:rPr>
            </w:pPr>
            <w:r w:rsidRPr="00DF3128">
              <w:rPr>
                <w:rFonts w:ascii="Happy Paragraphs" w:hAnsi="Happy Paragraphs"/>
                <w:b/>
                <w:snapToGrid w:val="0"/>
                <w:color w:val="000000"/>
                <w:sz w:val="22"/>
                <w:szCs w:val="22"/>
              </w:rPr>
              <w:t>Action Date</w:t>
            </w:r>
          </w:p>
        </w:tc>
      </w:tr>
      <w:tr w:rsidR="00D57F0A" w:rsidRPr="00050A9A" w14:paraId="6473A054" w14:textId="77777777" w:rsidTr="00D57F0A">
        <w:trPr>
          <w:trHeight w:val="1521"/>
        </w:trPr>
        <w:tc>
          <w:tcPr>
            <w:tcW w:w="176" w:type="pct"/>
            <w:vAlign w:val="center"/>
          </w:tcPr>
          <w:p w14:paraId="59ACE862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</w:p>
        </w:tc>
        <w:tc>
          <w:tcPr>
            <w:tcW w:w="1006" w:type="pct"/>
          </w:tcPr>
          <w:p w14:paraId="595BCCDE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2"/>
                <w:szCs w:val="22"/>
              </w:rPr>
            </w:pPr>
          </w:p>
        </w:tc>
        <w:tc>
          <w:tcPr>
            <w:tcW w:w="1099" w:type="pct"/>
          </w:tcPr>
          <w:p w14:paraId="31CF559D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2"/>
                <w:szCs w:val="22"/>
              </w:rPr>
            </w:pPr>
          </w:p>
        </w:tc>
        <w:tc>
          <w:tcPr>
            <w:tcW w:w="420" w:type="pct"/>
          </w:tcPr>
          <w:p w14:paraId="7A143043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</w:p>
        </w:tc>
        <w:tc>
          <w:tcPr>
            <w:tcW w:w="489" w:type="pct"/>
          </w:tcPr>
          <w:p w14:paraId="738C7E70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</w:p>
        </w:tc>
        <w:tc>
          <w:tcPr>
            <w:tcW w:w="1005" w:type="pct"/>
          </w:tcPr>
          <w:p w14:paraId="6FDB7184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0"/>
                <w:szCs w:val="20"/>
              </w:rPr>
            </w:pPr>
          </w:p>
        </w:tc>
        <w:tc>
          <w:tcPr>
            <w:tcW w:w="450" w:type="pct"/>
            <w:vAlign w:val="center"/>
          </w:tcPr>
          <w:p w14:paraId="509EC545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</w:p>
        </w:tc>
        <w:tc>
          <w:tcPr>
            <w:tcW w:w="355" w:type="pct"/>
          </w:tcPr>
          <w:p w14:paraId="7602CCB1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  <w:b/>
                <w:bCs/>
                <w:sz w:val="20"/>
                <w:szCs w:val="20"/>
              </w:rPr>
            </w:pPr>
          </w:p>
        </w:tc>
      </w:tr>
      <w:tr w:rsidR="00D57F0A" w:rsidRPr="00050A9A" w14:paraId="192FE77A" w14:textId="77777777" w:rsidTr="00D57F0A">
        <w:trPr>
          <w:trHeight w:val="1576"/>
        </w:trPr>
        <w:tc>
          <w:tcPr>
            <w:tcW w:w="176" w:type="pct"/>
            <w:vAlign w:val="center"/>
          </w:tcPr>
          <w:p w14:paraId="42DAA470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</w:p>
        </w:tc>
        <w:tc>
          <w:tcPr>
            <w:tcW w:w="1006" w:type="pct"/>
          </w:tcPr>
          <w:p w14:paraId="58E32212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2"/>
                <w:szCs w:val="22"/>
              </w:rPr>
            </w:pPr>
          </w:p>
        </w:tc>
        <w:tc>
          <w:tcPr>
            <w:tcW w:w="1099" w:type="pct"/>
          </w:tcPr>
          <w:p w14:paraId="1C9EEE06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2"/>
                <w:szCs w:val="22"/>
              </w:rPr>
            </w:pPr>
          </w:p>
        </w:tc>
        <w:tc>
          <w:tcPr>
            <w:tcW w:w="420" w:type="pct"/>
          </w:tcPr>
          <w:p w14:paraId="181E1BB9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</w:p>
        </w:tc>
        <w:tc>
          <w:tcPr>
            <w:tcW w:w="489" w:type="pct"/>
          </w:tcPr>
          <w:p w14:paraId="561A3CE1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</w:p>
        </w:tc>
        <w:tc>
          <w:tcPr>
            <w:tcW w:w="1005" w:type="pct"/>
          </w:tcPr>
          <w:p w14:paraId="479E782D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0"/>
                <w:szCs w:val="20"/>
              </w:rPr>
            </w:pPr>
          </w:p>
        </w:tc>
        <w:tc>
          <w:tcPr>
            <w:tcW w:w="450" w:type="pct"/>
            <w:vAlign w:val="center"/>
          </w:tcPr>
          <w:p w14:paraId="25753A87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</w:p>
        </w:tc>
        <w:tc>
          <w:tcPr>
            <w:tcW w:w="355" w:type="pct"/>
          </w:tcPr>
          <w:p w14:paraId="1D532144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  <w:b/>
                <w:bCs/>
                <w:sz w:val="20"/>
                <w:szCs w:val="20"/>
              </w:rPr>
            </w:pPr>
          </w:p>
        </w:tc>
      </w:tr>
      <w:tr w:rsidR="00D57F0A" w:rsidRPr="00050A9A" w14:paraId="79CBB011" w14:textId="77777777" w:rsidTr="00D57F0A">
        <w:trPr>
          <w:trHeight w:val="1521"/>
        </w:trPr>
        <w:tc>
          <w:tcPr>
            <w:tcW w:w="176" w:type="pct"/>
            <w:vAlign w:val="center"/>
          </w:tcPr>
          <w:p w14:paraId="5DCFE885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</w:p>
        </w:tc>
        <w:tc>
          <w:tcPr>
            <w:tcW w:w="1006" w:type="pct"/>
          </w:tcPr>
          <w:p w14:paraId="0C180ECF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2"/>
                <w:szCs w:val="22"/>
              </w:rPr>
            </w:pPr>
          </w:p>
        </w:tc>
        <w:tc>
          <w:tcPr>
            <w:tcW w:w="1099" w:type="pct"/>
          </w:tcPr>
          <w:p w14:paraId="11FCE289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2"/>
                <w:szCs w:val="22"/>
              </w:rPr>
            </w:pPr>
          </w:p>
        </w:tc>
        <w:tc>
          <w:tcPr>
            <w:tcW w:w="420" w:type="pct"/>
          </w:tcPr>
          <w:p w14:paraId="2D8B5240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</w:p>
        </w:tc>
        <w:tc>
          <w:tcPr>
            <w:tcW w:w="489" w:type="pct"/>
          </w:tcPr>
          <w:p w14:paraId="54DF28BB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</w:p>
        </w:tc>
        <w:tc>
          <w:tcPr>
            <w:tcW w:w="1005" w:type="pct"/>
          </w:tcPr>
          <w:p w14:paraId="102A72B7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0"/>
                <w:szCs w:val="20"/>
              </w:rPr>
            </w:pPr>
          </w:p>
        </w:tc>
        <w:tc>
          <w:tcPr>
            <w:tcW w:w="450" w:type="pct"/>
            <w:vAlign w:val="center"/>
          </w:tcPr>
          <w:p w14:paraId="477F95B8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</w:p>
        </w:tc>
        <w:tc>
          <w:tcPr>
            <w:tcW w:w="355" w:type="pct"/>
          </w:tcPr>
          <w:p w14:paraId="049F9960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  <w:b/>
                <w:bCs/>
                <w:sz w:val="20"/>
                <w:szCs w:val="20"/>
              </w:rPr>
            </w:pPr>
          </w:p>
        </w:tc>
      </w:tr>
      <w:tr w:rsidR="00D57F0A" w:rsidRPr="00050A9A" w14:paraId="1CD36E7F" w14:textId="77777777" w:rsidTr="00D57F0A">
        <w:trPr>
          <w:trHeight w:val="1576"/>
        </w:trPr>
        <w:tc>
          <w:tcPr>
            <w:tcW w:w="176" w:type="pct"/>
            <w:vAlign w:val="center"/>
          </w:tcPr>
          <w:p w14:paraId="162E8539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</w:p>
        </w:tc>
        <w:tc>
          <w:tcPr>
            <w:tcW w:w="1006" w:type="pct"/>
          </w:tcPr>
          <w:p w14:paraId="11B997BA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2"/>
                <w:szCs w:val="22"/>
              </w:rPr>
            </w:pPr>
          </w:p>
        </w:tc>
        <w:tc>
          <w:tcPr>
            <w:tcW w:w="1099" w:type="pct"/>
          </w:tcPr>
          <w:p w14:paraId="17FE8101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2"/>
                <w:szCs w:val="22"/>
              </w:rPr>
            </w:pPr>
          </w:p>
        </w:tc>
        <w:tc>
          <w:tcPr>
            <w:tcW w:w="420" w:type="pct"/>
          </w:tcPr>
          <w:p w14:paraId="19A7D350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</w:p>
        </w:tc>
        <w:tc>
          <w:tcPr>
            <w:tcW w:w="489" w:type="pct"/>
          </w:tcPr>
          <w:p w14:paraId="566276A2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</w:p>
        </w:tc>
        <w:tc>
          <w:tcPr>
            <w:tcW w:w="1005" w:type="pct"/>
          </w:tcPr>
          <w:p w14:paraId="1A6E0523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0"/>
                <w:szCs w:val="20"/>
              </w:rPr>
            </w:pPr>
          </w:p>
        </w:tc>
        <w:tc>
          <w:tcPr>
            <w:tcW w:w="450" w:type="pct"/>
            <w:vAlign w:val="center"/>
          </w:tcPr>
          <w:p w14:paraId="09C7D2DB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</w:p>
        </w:tc>
        <w:tc>
          <w:tcPr>
            <w:tcW w:w="355" w:type="pct"/>
          </w:tcPr>
          <w:p w14:paraId="51F0C571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  <w:b/>
                <w:bCs/>
                <w:sz w:val="20"/>
                <w:szCs w:val="20"/>
              </w:rPr>
            </w:pPr>
          </w:p>
        </w:tc>
      </w:tr>
      <w:tr w:rsidR="00D57F0A" w:rsidRPr="00050A9A" w14:paraId="17FF82A7" w14:textId="77777777" w:rsidTr="00D57F0A">
        <w:trPr>
          <w:trHeight w:val="1521"/>
        </w:trPr>
        <w:tc>
          <w:tcPr>
            <w:tcW w:w="176" w:type="pct"/>
            <w:vAlign w:val="center"/>
          </w:tcPr>
          <w:p w14:paraId="7642CDEF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</w:p>
        </w:tc>
        <w:tc>
          <w:tcPr>
            <w:tcW w:w="1006" w:type="pct"/>
          </w:tcPr>
          <w:p w14:paraId="7BE334D2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2"/>
                <w:szCs w:val="22"/>
              </w:rPr>
            </w:pPr>
          </w:p>
        </w:tc>
        <w:tc>
          <w:tcPr>
            <w:tcW w:w="1099" w:type="pct"/>
          </w:tcPr>
          <w:p w14:paraId="566E44D0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2"/>
                <w:szCs w:val="22"/>
              </w:rPr>
            </w:pPr>
          </w:p>
        </w:tc>
        <w:tc>
          <w:tcPr>
            <w:tcW w:w="420" w:type="pct"/>
          </w:tcPr>
          <w:p w14:paraId="5F52C863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</w:p>
        </w:tc>
        <w:tc>
          <w:tcPr>
            <w:tcW w:w="489" w:type="pct"/>
          </w:tcPr>
          <w:p w14:paraId="05DE5C3A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</w:p>
        </w:tc>
        <w:tc>
          <w:tcPr>
            <w:tcW w:w="1005" w:type="pct"/>
          </w:tcPr>
          <w:p w14:paraId="3E84E3E1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rPr>
                <w:rFonts w:ascii="Happy Paragraphs" w:hAnsi="Happy Paragraphs"/>
                <w:sz w:val="20"/>
                <w:szCs w:val="20"/>
              </w:rPr>
            </w:pPr>
          </w:p>
        </w:tc>
        <w:tc>
          <w:tcPr>
            <w:tcW w:w="450" w:type="pct"/>
            <w:vAlign w:val="center"/>
          </w:tcPr>
          <w:p w14:paraId="0B26FB2B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</w:rPr>
            </w:pPr>
          </w:p>
        </w:tc>
        <w:tc>
          <w:tcPr>
            <w:tcW w:w="355" w:type="pct"/>
          </w:tcPr>
          <w:p w14:paraId="717E5E96" w14:textId="77777777" w:rsidR="00D57F0A" w:rsidRPr="00050A9A" w:rsidRDefault="00D57F0A" w:rsidP="00D57F0A">
            <w:pPr>
              <w:pStyle w:val="Bullets-Twinkl"/>
              <w:numPr>
                <w:ilvl w:val="0"/>
                <w:numId w:val="0"/>
              </w:numPr>
              <w:spacing w:line="240" w:lineRule="auto"/>
              <w:jc w:val="center"/>
              <w:rPr>
                <w:rFonts w:ascii="Happy Paragraphs" w:hAnsi="Happy Paragraphs"/>
                <w:b/>
                <w:bCs/>
                <w:sz w:val="20"/>
                <w:szCs w:val="20"/>
              </w:rPr>
            </w:pPr>
          </w:p>
        </w:tc>
      </w:tr>
    </w:tbl>
    <w:p w14:paraId="4043F259" w14:textId="178F00B7" w:rsidR="00050A9A" w:rsidRPr="00050A9A" w:rsidRDefault="00050A9A">
      <w:pPr>
        <w:rPr>
          <w:rFonts w:ascii="Happy Paragraphs" w:hAnsi="Happy Paragraphs"/>
        </w:rPr>
      </w:pPr>
      <w:r>
        <w:rPr>
          <w:rFonts w:ascii="Happy Paragraphs" w:hAnsi="Happy Paragraphs"/>
        </w:rPr>
        <w:t xml:space="preserve">Risk Assessment </w:t>
      </w:r>
      <w:r w:rsidRPr="00050A9A">
        <w:rPr>
          <w:rFonts w:ascii="Happy Paragraphs" w:hAnsi="Happy Paragraphs"/>
        </w:rPr>
        <w:t>continued</w:t>
      </w:r>
      <w:r w:rsidR="00D86072">
        <w:rPr>
          <w:rFonts w:ascii="Happy Paragraphs" w:hAnsi="Happy Paragraphs"/>
        </w:rPr>
        <w:t xml:space="preserve">. Please use this space to identify any risks for each individual client as you see appropriate. Please do review / discuss with us as required. </w:t>
      </w:r>
    </w:p>
    <w:p w14:paraId="09B50439" w14:textId="77777777" w:rsidR="0037520D" w:rsidRPr="00353731" w:rsidRDefault="0037520D" w:rsidP="00DF3128">
      <w:pPr>
        <w:pStyle w:val="Bullets-Twinkl"/>
        <w:numPr>
          <w:ilvl w:val="0"/>
          <w:numId w:val="0"/>
        </w:numPr>
        <w:spacing w:line="240" w:lineRule="auto"/>
        <w:ind w:left="357" w:hanging="357"/>
        <w:rPr>
          <w:rFonts w:ascii="Happy Paragraphs" w:hAnsi="Happy Paragraphs"/>
        </w:rPr>
      </w:pPr>
    </w:p>
    <w:sectPr w:rsidR="0037520D" w:rsidRPr="00353731" w:rsidSect="00050A9A">
      <w:headerReference w:type="default" r:id="rId10"/>
      <w:footerReference w:type="default" r:id="rId11"/>
      <w:headerReference w:type="first" r:id="rId12"/>
      <w:footerReference w:type="first" r:id="rId13"/>
      <w:pgSz w:w="16838" w:h="11906" w:orient="landscape" w:code="9"/>
      <w:pgMar w:top="720" w:right="720" w:bottom="720" w:left="720" w:header="0" w:footer="0" w:gutter="0"/>
      <w:cols w:space="72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CA9C9A" w14:textId="77777777" w:rsidR="00F32A70" w:rsidRDefault="00F32A70" w:rsidP="000C442B">
      <w:r>
        <w:separator/>
      </w:r>
    </w:p>
  </w:endnote>
  <w:endnote w:type="continuationSeparator" w:id="0">
    <w:p w14:paraId="2672457E" w14:textId="77777777" w:rsidR="00F32A70" w:rsidRDefault="00F32A70" w:rsidP="000C44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F Cartoonist Hand">
    <w:charset w:val="00"/>
    <w:family w:val="auto"/>
    <w:pitch w:val="variable"/>
    <w:sig w:usb0="80000027" w:usb1="00000000" w:usb2="00000000" w:usb3="00000000" w:csb0="0000001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D72ED9CB-13F5-4F6B-9443-229C264B1A2D}"/>
    <w:embedBold r:id="rId2" w:fontKey="{55229719-9E2D-4BFB-A82C-A9F4DF651BD2}"/>
  </w:font>
  <w:font w:name="BPreplay">
    <w:altName w:val="Calibri"/>
    <w:panose1 w:val="00000000000000000000"/>
    <w:charset w:val="00"/>
    <w:family w:val="modern"/>
    <w:notTrueType/>
    <w:pitch w:val="variable"/>
    <w:sig w:usb0="8000008B" w:usb1="0000004A" w:usb2="00000000" w:usb3="00000000" w:csb0="00000009" w:csb1="00000000"/>
  </w:font>
  <w:font w:name="Twinkl">
    <w:altName w:val="Calibri"/>
    <w:panose1 w:val="00000000000000000000"/>
    <w:charset w:val="00"/>
    <w:family w:val="modern"/>
    <w:notTrueType/>
    <w:pitch w:val="variable"/>
    <w:sig w:usb0="A00000AF" w:usb1="5000205B" w:usb2="00000000" w:usb3="00000000" w:csb0="00000093" w:csb1="00000000"/>
  </w:font>
  <w:font w:name="Sassoon Infant Rg">
    <w:panose1 w:val="00000000000000000000"/>
    <w:charset w:val="00"/>
    <w:family w:val="modern"/>
    <w:notTrueType/>
    <w:pitch w:val="variable"/>
    <w:sig w:usb0="800000AF" w:usb1="4000004A" w:usb2="00000010" w:usb3="00000000" w:csb0="00000001" w:csb1="00000000"/>
  </w:font>
  <w:font w:name="Twinkl SemiBold">
    <w:altName w:val="Calibri"/>
    <w:charset w:val="00"/>
    <w:family w:val="auto"/>
    <w:pitch w:val="variable"/>
    <w:sig w:usb0="00000007" w:usb1="00000001" w:usb2="00000000" w:usb3="00000000" w:csb0="00000093" w:csb1="00000000"/>
  </w:font>
  <w:font w:name="Twinkl Sb">
    <w:altName w:val="Arial"/>
    <w:panose1 w:val="00000000000000000000"/>
    <w:charset w:val="00"/>
    <w:family w:val="modern"/>
    <w:notTrueType/>
    <w:pitch w:val="variable"/>
    <w:sig w:usb0="00000001" w:usb1="5000205B" w:usb2="00000000" w:usb3="00000000" w:csb0="00000093" w:csb1="00000000"/>
  </w:font>
  <w:font w:name="Happy Paragraphs">
    <w:altName w:val="Calibri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3" w:fontKey="{092F039D-D553-4F6B-AD3B-24688815ED6F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CC8E0D" w14:textId="77777777" w:rsidR="00050A9A" w:rsidRPr="00353731" w:rsidRDefault="00050A9A" w:rsidP="00050A9A">
    <w:pPr>
      <w:rPr>
        <w:rFonts w:ascii="Happy Paragraphs" w:hAnsi="Happy Paragraphs"/>
      </w:rPr>
    </w:pPr>
    <w:r>
      <w:rPr>
        <w:rFonts w:ascii="Happy Paragraphs" w:hAnsi="Happy Paragraphs"/>
      </w:rPr>
      <w:t>Tutor</w:t>
    </w:r>
    <w:r w:rsidRPr="00353731">
      <w:rPr>
        <w:rFonts w:ascii="Happy Paragraphs" w:hAnsi="Happy Paragraphs"/>
      </w:rPr>
      <w:t xml:space="preserve"> Signature: </w:t>
    </w:r>
    <w:r w:rsidRPr="00353731">
      <w:rPr>
        <w:rFonts w:ascii="Happy Paragraphs" w:hAnsi="Happy Paragraphs"/>
      </w:rPr>
      <w:tab/>
    </w:r>
    <w:r w:rsidRPr="00353731">
      <w:rPr>
        <w:rFonts w:ascii="Happy Paragraphs" w:hAnsi="Happy Paragraphs"/>
      </w:rPr>
      <w:tab/>
    </w:r>
    <w:r w:rsidRPr="00353731">
      <w:rPr>
        <w:rFonts w:ascii="Happy Paragraphs" w:hAnsi="Happy Paragraphs"/>
      </w:rPr>
      <w:tab/>
    </w:r>
    <w:r w:rsidRPr="00353731">
      <w:rPr>
        <w:rFonts w:ascii="Happy Paragraphs" w:hAnsi="Happy Paragraphs"/>
      </w:rPr>
      <w:tab/>
      <w:t>Date:</w:t>
    </w:r>
    <w:r w:rsidRPr="00353731">
      <w:rPr>
        <w:rFonts w:ascii="Happy Paragraphs" w:hAnsi="Happy Paragraphs"/>
      </w:rPr>
      <w:tab/>
    </w:r>
    <w:r>
      <w:rPr>
        <w:rFonts w:ascii="Happy Paragraphs" w:hAnsi="Happy Paragraphs"/>
      </w:rPr>
      <w:tab/>
    </w:r>
    <w:r>
      <w:rPr>
        <w:rFonts w:ascii="Happy Paragraphs" w:hAnsi="Happy Paragraphs"/>
      </w:rPr>
      <w:tab/>
    </w:r>
    <w:r>
      <w:rPr>
        <w:rFonts w:ascii="Happy Paragraphs" w:hAnsi="Happy Paragraphs"/>
      </w:rPr>
      <w:tab/>
    </w:r>
    <w:r>
      <w:rPr>
        <w:rFonts w:ascii="Happy Paragraphs" w:hAnsi="Happy Paragraphs"/>
      </w:rPr>
      <w:tab/>
    </w:r>
    <w:r>
      <w:rPr>
        <w:rFonts w:ascii="Happy Paragraphs" w:hAnsi="Happy Paragraphs"/>
        <w:sz w:val="24"/>
        <w:szCs w:val="24"/>
      </w:rPr>
      <w:t>Tutor Doctor Franchisee</w:t>
    </w:r>
    <w:r w:rsidRPr="00353731">
      <w:rPr>
        <w:rFonts w:ascii="Happy Paragraphs" w:hAnsi="Happy Paragraphs"/>
        <w:sz w:val="24"/>
        <w:szCs w:val="24"/>
      </w:rPr>
      <w:t xml:space="preserve"> Signature:</w:t>
    </w:r>
    <w:r w:rsidRPr="00353731">
      <w:rPr>
        <w:rFonts w:ascii="Happy Paragraphs" w:hAnsi="Happy Paragraphs"/>
        <w:sz w:val="24"/>
        <w:szCs w:val="24"/>
      </w:rPr>
      <w:tab/>
    </w:r>
    <w:r w:rsidRPr="00353731">
      <w:rPr>
        <w:rFonts w:ascii="Happy Paragraphs" w:hAnsi="Happy Paragraphs"/>
        <w:sz w:val="24"/>
        <w:szCs w:val="24"/>
      </w:rPr>
      <w:tab/>
    </w:r>
    <w:r w:rsidRPr="00353731">
      <w:rPr>
        <w:rFonts w:ascii="Happy Paragraphs" w:hAnsi="Happy Paragraphs"/>
        <w:sz w:val="24"/>
        <w:szCs w:val="24"/>
      </w:rPr>
      <w:tab/>
    </w:r>
    <w:r w:rsidRPr="00353731">
      <w:rPr>
        <w:rFonts w:ascii="Happy Paragraphs" w:hAnsi="Happy Paragraphs"/>
        <w:sz w:val="24"/>
        <w:szCs w:val="24"/>
      </w:rPr>
      <w:tab/>
    </w:r>
    <w:r w:rsidRPr="00353731">
      <w:rPr>
        <w:rFonts w:ascii="Happy Paragraphs" w:hAnsi="Happy Paragraphs"/>
        <w:sz w:val="24"/>
        <w:szCs w:val="24"/>
      </w:rPr>
      <w:tab/>
      <w:t>Date:</w:t>
    </w:r>
  </w:p>
  <w:p w14:paraId="69727B36" w14:textId="77777777" w:rsidR="00050A9A" w:rsidRPr="00353731" w:rsidRDefault="00050A9A" w:rsidP="00050A9A">
    <w:pPr>
      <w:pStyle w:val="Aim-Twinkl"/>
      <w:rPr>
        <w:rFonts w:ascii="Happy Paragraphs" w:hAnsi="Happy Paragraphs"/>
      </w:rPr>
    </w:pPr>
  </w:p>
  <w:p w14:paraId="67EDB56F" w14:textId="77777777" w:rsidR="00050A9A" w:rsidRDefault="00050A9A">
    <w:pPr>
      <w:pStyle w:val="Footer"/>
    </w:pPr>
  </w:p>
  <w:p w14:paraId="255655F7" w14:textId="77777777" w:rsidR="00050A9A" w:rsidRDefault="00050A9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E1EEEC" w14:textId="42F650BF" w:rsidR="00050A9A" w:rsidRDefault="00755D3A">
    <w:pPr>
      <w:pStyle w:val="Foot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0699CAEC" wp14:editId="546EE062">
          <wp:simplePos x="0" y="0"/>
          <wp:positionH relativeFrom="margin">
            <wp:posOffset>8077835</wp:posOffset>
          </wp:positionH>
          <wp:positionV relativeFrom="margin">
            <wp:posOffset>6356350</wp:posOffset>
          </wp:positionV>
          <wp:extent cx="1663700" cy="636905"/>
          <wp:effectExtent l="0" t="0" r="0" b="0"/>
          <wp:wrapTopAndBottom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63700" cy="636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DBD009" w14:textId="77777777" w:rsidR="00F32A70" w:rsidRDefault="00F32A70" w:rsidP="000C442B">
      <w:r>
        <w:separator/>
      </w:r>
    </w:p>
  </w:footnote>
  <w:footnote w:type="continuationSeparator" w:id="0">
    <w:p w14:paraId="5FCC2581" w14:textId="77777777" w:rsidR="00F32A70" w:rsidRDefault="00F32A70" w:rsidP="000C44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07B50" w14:textId="77777777" w:rsidR="00050A9A" w:rsidRDefault="00050A9A" w:rsidP="00050A9A">
    <w:pPr>
      <w:jc w:val="center"/>
      <w:rPr>
        <w:rFonts w:ascii="Happy Paragraphs" w:hAnsi="Happy Paragraphs"/>
        <w:sz w:val="28"/>
        <w:szCs w:val="28"/>
      </w:rPr>
    </w:pPr>
  </w:p>
  <w:p w14:paraId="61177DCF" w14:textId="0694A5A8" w:rsidR="00050A9A" w:rsidRDefault="00050A9A" w:rsidP="00050A9A">
    <w:pPr>
      <w:jc w:val="center"/>
    </w:pPr>
    <w:r>
      <w:rPr>
        <w:rFonts w:ascii="Happy Paragraphs" w:hAnsi="Happy Paragraphs"/>
        <w:sz w:val="28"/>
        <w:szCs w:val="28"/>
      </w:rPr>
      <w:t>Always f</w:t>
    </w:r>
    <w:r w:rsidRPr="00353731">
      <w:rPr>
        <w:rFonts w:ascii="Happy Paragraphs" w:hAnsi="Happy Paragraphs"/>
        <w:sz w:val="28"/>
        <w:szCs w:val="28"/>
      </w:rPr>
      <w:t xml:space="preserve">ollow </w:t>
    </w:r>
    <w:r>
      <w:rPr>
        <w:rFonts w:ascii="Happy Paragraphs" w:hAnsi="Happy Paragraphs"/>
        <w:sz w:val="28"/>
        <w:szCs w:val="28"/>
      </w:rPr>
      <w:t>Tutor Doctor</w:t>
    </w:r>
    <w:r w:rsidRPr="00353731">
      <w:rPr>
        <w:rFonts w:ascii="Happy Paragraphs" w:hAnsi="Happy Paragraphs"/>
        <w:sz w:val="28"/>
        <w:szCs w:val="28"/>
      </w:rPr>
      <w:t xml:space="preserve">’s Policy and Procedures for </w:t>
    </w:r>
    <w:r w:rsidR="00D86072">
      <w:rPr>
        <w:rFonts w:ascii="Happy Paragraphs" w:hAnsi="Happy Paragraphs"/>
        <w:sz w:val="28"/>
        <w:szCs w:val="28"/>
      </w:rPr>
      <w:t>conducting sessions</w:t>
    </w:r>
    <w:r w:rsidRPr="00353731">
      <w:rPr>
        <w:rFonts w:ascii="Happy Paragraphs" w:hAnsi="Happy Paragraphs"/>
        <w:sz w:val="28"/>
        <w:szCs w:val="28"/>
      </w:rPr>
      <w:t xml:space="preserve"> and working with young people and families.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137EA9" w14:textId="77777777" w:rsidR="00050A9A" w:rsidRDefault="00050A9A" w:rsidP="00050A9A">
    <w:pPr>
      <w:jc w:val="center"/>
      <w:rPr>
        <w:rFonts w:ascii="Happy Paragraphs" w:hAnsi="Happy Paragraphs"/>
        <w:sz w:val="28"/>
        <w:szCs w:val="28"/>
      </w:rPr>
    </w:pPr>
  </w:p>
  <w:p w14:paraId="15EEF08A" w14:textId="1AF6D669" w:rsidR="00050A9A" w:rsidRPr="00050A9A" w:rsidRDefault="00050A9A" w:rsidP="00050A9A">
    <w:pPr>
      <w:jc w:val="center"/>
      <w:rPr>
        <w:rFonts w:ascii="Happy Paragraphs" w:hAnsi="Happy Paragraphs"/>
        <w:sz w:val="28"/>
        <w:szCs w:val="28"/>
      </w:rPr>
    </w:pPr>
    <w:r>
      <w:rPr>
        <w:rFonts w:ascii="Happy Paragraphs" w:hAnsi="Happy Paragraphs"/>
        <w:sz w:val="28"/>
        <w:szCs w:val="28"/>
      </w:rPr>
      <w:t>Always f</w:t>
    </w:r>
    <w:r w:rsidRPr="00353731">
      <w:rPr>
        <w:rFonts w:ascii="Happy Paragraphs" w:hAnsi="Happy Paragraphs"/>
        <w:sz w:val="28"/>
        <w:szCs w:val="28"/>
      </w:rPr>
      <w:t xml:space="preserve">ollow </w:t>
    </w:r>
    <w:r>
      <w:rPr>
        <w:rFonts w:ascii="Happy Paragraphs" w:hAnsi="Happy Paragraphs"/>
        <w:sz w:val="28"/>
        <w:szCs w:val="28"/>
      </w:rPr>
      <w:t>Tutor Doctor</w:t>
    </w:r>
    <w:r w:rsidRPr="00353731">
      <w:rPr>
        <w:rFonts w:ascii="Happy Paragraphs" w:hAnsi="Happy Paragraphs"/>
        <w:sz w:val="28"/>
        <w:szCs w:val="28"/>
      </w:rPr>
      <w:t>’s Policy and Procedures for</w:t>
    </w:r>
    <w:r w:rsidR="00D86072">
      <w:rPr>
        <w:rFonts w:ascii="Happy Paragraphs" w:hAnsi="Happy Paragraphs"/>
        <w:sz w:val="28"/>
        <w:szCs w:val="28"/>
      </w:rPr>
      <w:t xml:space="preserve"> sessions</w:t>
    </w:r>
    <w:r w:rsidRPr="00353731">
      <w:rPr>
        <w:rFonts w:ascii="Happy Paragraphs" w:hAnsi="Happy Paragraphs"/>
        <w:sz w:val="28"/>
        <w:szCs w:val="28"/>
      </w:rPr>
      <w:t xml:space="preserve"> and working with young people and families.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C3152"/>
    <w:multiLevelType w:val="hybridMultilevel"/>
    <w:tmpl w:val="A3C2D0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5F7152"/>
    <w:multiLevelType w:val="hybridMultilevel"/>
    <w:tmpl w:val="7E7A9CBC"/>
    <w:lvl w:ilvl="0" w:tplc="FFFFFFFF">
      <w:start w:val="1"/>
      <w:numFmt w:val="bullet"/>
      <w:pStyle w:val="ListParagraph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0862774"/>
    <w:multiLevelType w:val="hybridMultilevel"/>
    <w:tmpl w:val="4CF4AC28"/>
    <w:lvl w:ilvl="0" w:tplc="08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14F3EF6"/>
    <w:multiLevelType w:val="hybridMultilevel"/>
    <w:tmpl w:val="61962A52"/>
    <w:lvl w:ilvl="0" w:tplc="08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D8B0D30"/>
    <w:multiLevelType w:val="hybridMultilevel"/>
    <w:tmpl w:val="2B18A5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95F5C6C"/>
    <w:multiLevelType w:val="hybridMultilevel"/>
    <w:tmpl w:val="EB0CF12E"/>
    <w:lvl w:ilvl="0" w:tplc="08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CB43C99"/>
    <w:multiLevelType w:val="hybridMultilevel"/>
    <w:tmpl w:val="DC3205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84157E"/>
    <w:multiLevelType w:val="hybridMultilevel"/>
    <w:tmpl w:val="6464C2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0E66FE"/>
    <w:multiLevelType w:val="hybridMultilevel"/>
    <w:tmpl w:val="C1F2DD5A"/>
    <w:lvl w:ilvl="0" w:tplc="4A843C96">
      <w:start w:val="1"/>
      <w:numFmt w:val="decimal"/>
      <w:pStyle w:val="NumberedBullets-Twinkl"/>
      <w:lvlText w:val="%1."/>
      <w:lvlJc w:val="left"/>
      <w:pPr>
        <w:ind w:left="36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773169AD"/>
    <w:multiLevelType w:val="hybridMultilevel"/>
    <w:tmpl w:val="5046DBB4"/>
    <w:lvl w:ilvl="0" w:tplc="C740A046">
      <w:start w:val="1"/>
      <w:numFmt w:val="decimal"/>
      <w:lvlText w:val="%1."/>
      <w:lvlJc w:val="left"/>
      <w:pPr>
        <w:ind w:left="720" w:hanging="360"/>
      </w:pPr>
      <w:rPr>
        <w:rFonts w:ascii="SF Cartoonist Hand" w:hAnsi="SF Cartoonist Hand" w:hint="default"/>
        <w:b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3914803">
    <w:abstractNumId w:val="6"/>
  </w:num>
  <w:num w:numId="2" w16cid:durableId="184251804">
    <w:abstractNumId w:val="9"/>
  </w:num>
  <w:num w:numId="3" w16cid:durableId="573126604">
    <w:abstractNumId w:val="1"/>
  </w:num>
  <w:num w:numId="4" w16cid:durableId="1369407466">
    <w:abstractNumId w:val="8"/>
  </w:num>
  <w:num w:numId="5" w16cid:durableId="2065978560">
    <w:abstractNumId w:val="8"/>
  </w:num>
  <w:num w:numId="6" w16cid:durableId="2134252842">
    <w:abstractNumId w:val="0"/>
  </w:num>
  <w:num w:numId="7" w16cid:durableId="326057990">
    <w:abstractNumId w:val="7"/>
  </w:num>
  <w:num w:numId="8" w16cid:durableId="1650480968">
    <w:abstractNumId w:val="4"/>
  </w:num>
  <w:num w:numId="9" w16cid:durableId="609747770">
    <w:abstractNumId w:val="5"/>
  </w:num>
  <w:num w:numId="10" w16cid:durableId="31079024">
    <w:abstractNumId w:val="3"/>
  </w:num>
  <w:num w:numId="11" w16cid:durableId="4162443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7AAD"/>
    <w:rsid w:val="00050A9A"/>
    <w:rsid w:val="000C442B"/>
    <w:rsid w:val="000D7BF6"/>
    <w:rsid w:val="000E517E"/>
    <w:rsid w:val="000F6D2F"/>
    <w:rsid w:val="00162A01"/>
    <w:rsid w:val="001A10E6"/>
    <w:rsid w:val="001A7A94"/>
    <w:rsid w:val="001D6A87"/>
    <w:rsid w:val="001E14CE"/>
    <w:rsid w:val="001F2DD8"/>
    <w:rsid w:val="00202719"/>
    <w:rsid w:val="002B6D5F"/>
    <w:rsid w:val="002C0E1E"/>
    <w:rsid w:val="002C4759"/>
    <w:rsid w:val="002D31CD"/>
    <w:rsid w:val="00303589"/>
    <w:rsid w:val="00312E26"/>
    <w:rsid w:val="00320DCF"/>
    <w:rsid w:val="00353731"/>
    <w:rsid w:val="0037520D"/>
    <w:rsid w:val="0038432E"/>
    <w:rsid w:val="003D02E3"/>
    <w:rsid w:val="003E54C7"/>
    <w:rsid w:val="003F762B"/>
    <w:rsid w:val="00457DF2"/>
    <w:rsid w:val="00461653"/>
    <w:rsid w:val="004977C6"/>
    <w:rsid w:val="005418D9"/>
    <w:rsid w:val="005822F1"/>
    <w:rsid w:val="005A5833"/>
    <w:rsid w:val="005D3C40"/>
    <w:rsid w:val="006A1996"/>
    <w:rsid w:val="006D3017"/>
    <w:rsid w:val="006F03F5"/>
    <w:rsid w:val="007334A1"/>
    <w:rsid w:val="00755D3A"/>
    <w:rsid w:val="007818AC"/>
    <w:rsid w:val="00800D5E"/>
    <w:rsid w:val="00852A7A"/>
    <w:rsid w:val="008678C8"/>
    <w:rsid w:val="00894FD3"/>
    <w:rsid w:val="008D1F80"/>
    <w:rsid w:val="008D5DD3"/>
    <w:rsid w:val="008E26E3"/>
    <w:rsid w:val="008F6B11"/>
    <w:rsid w:val="00900D20"/>
    <w:rsid w:val="00920F12"/>
    <w:rsid w:val="00962990"/>
    <w:rsid w:val="00967BBB"/>
    <w:rsid w:val="009F31C2"/>
    <w:rsid w:val="009F3C31"/>
    <w:rsid w:val="00A7654F"/>
    <w:rsid w:val="00A81F52"/>
    <w:rsid w:val="00AC7ED1"/>
    <w:rsid w:val="00AD511D"/>
    <w:rsid w:val="00AE5C0E"/>
    <w:rsid w:val="00B32111"/>
    <w:rsid w:val="00BC77F8"/>
    <w:rsid w:val="00C415D1"/>
    <w:rsid w:val="00C61D1E"/>
    <w:rsid w:val="00C66989"/>
    <w:rsid w:val="00C818DC"/>
    <w:rsid w:val="00CA7083"/>
    <w:rsid w:val="00CC5FEC"/>
    <w:rsid w:val="00CC7548"/>
    <w:rsid w:val="00D32E64"/>
    <w:rsid w:val="00D57F0A"/>
    <w:rsid w:val="00D840F0"/>
    <w:rsid w:val="00D86072"/>
    <w:rsid w:val="00DE6046"/>
    <w:rsid w:val="00DF3128"/>
    <w:rsid w:val="00E401F8"/>
    <w:rsid w:val="00E43986"/>
    <w:rsid w:val="00E8191C"/>
    <w:rsid w:val="00E93653"/>
    <w:rsid w:val="00ED1CDA"/>
    <w:rsid w:val="00EF44C9"/>
    <w:rsid w:val="00F0674E"/>
    <w:rsid w:val="00F22211"/>
    <w:rsid w:val="00F32A70"/>
    <w:rsid w:val="00F417F0"/>
    <w:rsid w:val="00F467C2"/>
    <w:rsid w:val="00F534DB"/>
    <w:rsid w:val="00F67AAD"/>
    <w:rsid w:val="00F73E0C"/>
    <w:rsid w:val="00F76117"/>
    <w:rsid w:val="00F935A3"/>
    <w:rsid w:val="00FB6E3E"/>
    <w:rsid w:val="00FC13B8"/>
    <w:rsid w:val="28FE3A69"/>
    <w:rsid w:val="3839C1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F655419"/>
  <w15:chartTrackingRefBased/>
  <w15:docId w15:val="{6D9D031D-4E9F-4CB4-A3DA-8720FCFF4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ody Copy - Twinkl"/>
    <w:qFormat/>
    <w:rsid w:val="00F67AAD"/>
    <w:rPr>
      <w:rFonts w:ascii="BPreplay" w:hAnsi="BPreplay"/>
      <w:lang w:eastAsia="en-US"/>
    </w:rPr>
  </w:style>
  <w:style w:type="paragraph" w:styleId="Heading1">
    <w:name w:val="heading 1"/>
    <w:aliases w:val="Heading 1 - Twinkl"/>
    <w:basedOn w:val="Normal"/>
    <w:next w:val="Normal"/>
    <w:link w:val="Heading1Char"/>
    <w:uiPriority w:val="9"/>
    <w:qFormat/>
    <w:rsid w:val="00CC5FEC"/>
    <w:pPr>
      <w:spacing w:after="120"/>
      <w:jc w:val="center"/>
      <w:outlineLvl w:val="0"/>
    </w:pPr>
    <w:rPr>
      <w:b/>
      <w:sz w:val="60"/>
      <w:szCs w:val="60"/>
    </w:rPr>
  </w:style>
  <w:style w:type="paragraph" w:styleId="Heading2">
    <w:name w:val="heading 2"/>
    <w:aliases w:val="Heading 2 - Twinkl"/>
    <w:basedOn w:val="Normal"/>
    <w:link w:val="Heading2Char"/>
    <w:uiPriority w:val="99"/>
    <w:qFormat/>
    <w:rsid w:val="00CC5FEC"/>
    <w:pPr>
      <w:spacing w:before="57"/>
      <w:outlineLvl w:val="1"/>
    </w:pPr>
    <w:rPr>
      <w:b/>
      <w:bCs/>
      <w:sz w:val="32"/>
      <w:szCs w:val="32"/>
    </w:rPr>
  </w:style>
  <w:style w:type="paragraph" w:styleId="Heading3">
    <w:name w:val="heading 3"/>
    <w:aliases w:val="Heading 3 - Twinkl"/>
    <w:basedOn w:val="Normal"/>
    <w:link w:val="Heading3Char"/>
    <w:uiPriority w:val="99"/>
    <w:qFormat/>
    <w:rsid w:val="00CC5FEC"/>
    <w:pPr>
      <w:spacing w:before="57" w:line="320" w:lineRule="atLeast"/>
      <w:outlineLvl w:val="2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Heading 1 - Twinkl Char"/>
    <w:link w:val="Heading1"/>
    <w:uiPriority w:val="9"/>
    <w:rsid w:val="00CC5FEC"/>
    <w:rPr>
      <w:rFonts w:ascii="Twinkl" w:hAnsi="Twinkl" w:cs="Twinkl"/>
      <w:b/>
      <w:color w:val="1C1C1C"/>
      <w:sz w:val="60"/>
      <w:szCs w:val="60"/>
      <w:lang w:eastAsia="en-US"/>
    </w:rPr>
  </w:style>
  <w:style w:type="character" w:customStyle="1" w:styleId="Heading2Char">
    <w:name w:val="Heading 2 Char"/>
    <w:aliases w:val="Heading 2 - Twinkl Char"/>
    <w:link w:val="Heading2"/>
    <w:uiPriority w:val="99"/>
    <w:rsid w:val="00CC5FEC"/>
    <w:rPr>
      <w:rFonts w:ascii="Twinkl" w:hAnsi="Twinkl" w:cs="Twinkl"/>
      <w:b/>
      <w:bCs/>
      <w:color w:val="1C1C1C"/>
      <w:sz w:val="32"/>
      <w:szCs w:val="32"/>
    </w:rPr>
  </w:style>
  <w:style w:type="character" w:customStyle="1" w:styleId="Heading3Char">
    <w:name w:val="Heading 3 Char"/>
    <w:aliases w:val="Heading 3 - Twinkl Char"/>
    <w:link w:val="Heading3"/>
    <w:uiPriority w:val="99"/>
    <w:rsid w:val="00CC5FEC"/>
    <w:rPr>
      <w:rFonts w:ascii="Twinkl" w:hAnsi="Twinkl" w:cs="Twinkl"/>
      <w:b/>
      <w:bCs/>
      <w:color w:val="1C1C1C"/>
      <w:sz w:val="28"/>
      <w:szCs w:val="28"/>
    </w:rPr>
  </w:style>
  <w:style w:type="paragraph" w:customStyle="1" w:styleId="BasicParagraph">
    <w:name w:val="[Basic Paragraph]"/>
    <w:basedOn w:val="Normal"/>
    <w:uiPriority w:val="99"/>
    <w:rsid w:val="00EF44C9"/>
    <w:pPr>
      <w:suppressAutoHyphens/>
      <w:autoSpaceDE w:val="0"/>
      <w:autoSpaceDN w:val="0"/>
      <w:adjustRightInd w:val="0"/>
      <w:spacing w:after="170" w:line="300" w:lineRule="atLeast"/>
      <w:textAlignment w:val="center"/>
    </w:pPr>
    <w:rPr>
      <w:rFonts w:ascii="Sassoon Infant Rg" w:hAnsi="Sassoon Infant Rg" w:cs="Sassoon Infant Rg"/>
      <w:spacing w:val="-6"/>
      <w:szCs w:val="24"/>
    </w:rPr>
  </w:style>
  <w:style w:type="paragraph" w:customStyle="1" w:styleId="Aim-Twinkl">
    <w:name w:val="Aim - Twinkl"/>
    <w:basedOn w:val="Normal"/>
    <w:link w:val="Aim-TwinklChar"/>
    <w:qFormat/>
    <w:rsid w:val="00CC5FEC"/>
    <w:pPr>
      <w:suppressAutoHyphens/>
      <w:autoSpaceDE w:val="0"/>
      <w:autoSpaceDN w:val="0"/>
      <w:adjustRightInd w:val="0"/>
      <w:spacing w:after="113" w:line="288" w:lineRule="auto"/>
      <w:textAlignment w:val="center"/>
    </w:pPr>
    <w:rPr>
      <w:rFonts w:cs="Twinkl"/>
      <w:sz w:val="24"/>
      <w:szCs w:val="24"/>
    </w:rPr>
  </w:style>
  <w:style w:type="character" w:customStyle="1" w:styleId="Aim-TwinklChar">
    <w:name w:val="Aim - Twinkl Char"/>
    <w:link w:val="Aim-Twinkl"/>
    <w:rsid w:val="00CC5FEC"/>
    <w:rPr>
      <w:rFonts w:ascii="Twinkl" w:hAnsi="Twinkl" w:cs="Twinkl"/>
      <w:color w:val="1C1C1C"/>
      <w:sz w:val="24"/>
      <w:szCs w:val="24"/>
    </w:rPr>
  </w:style>
  <w:style w:type="paragraph" w:customStyle="1" w:styleId="Bullets-Twinkl">
    <w:name w:val="Bullets - Twinkl"/>
    <w:basedOn w:val="ListParagraph"/>
    <w:link w:val="Bullets-TwinklChar"/>
    <w:qFormat/>
    <w:rsid w:val="00CC5FEC"/>
    <w:pPr>
      <w:suppressAutoHyphens/>
      <w:autoSpaceDE w:val="0"/>
      <w:autoSpaceDN w:val="0"/>
      <w:adjustRightInd w:val="0"/>
      <w:spacing w:after="170" w:line="360" w:lineRule="atLeast"/>
      <w:ind w:left="357"/>
      <w:textAlignment w:val="center"/>
    </w:pPr>
    <w:rPr>
      <w:rFonts w:cs="Twinkl"/>
      <w:sz w:val="26"/>
      <w:szCs w:val="26"/>
    </w:rPr>
  </w:style>
  <w:style w:type="character" w:customStyle="1" w:styleId="Bullets-TwinklChar">
    <w:name w:val="Bullets - Twinkl Char"/>
    <w:link w:val="Bullets-Twinkl"/>
    <w:rsid w:val="00CC5FEC"/>
    <w:rPr>
      <w:rFonts w:ascii="Twinkl" w:hAnsi="Twinkl" w:cs="Twinkl"/>
      <w:color w:val="1C1C1C"/>
      <w:sz w:val="26"/>
      <w:szCs w:val="26"/>
    </w:rPr>
  </w:style>
  <w:style w:type="paragraph" w:styleId="ListParagraph">
    <w:name w:val="List Paragraph"/>
    <w:aliases w:val="Indented Bullets - Twinkl"/>
    <w:basedOn w:val="Normal"/>
    <w:uiPriority w:val="34"/>
    <w:qFormat/>
    <w:rsid w:val="00CC5FEC"/>
    <w:pPr>
      <w:numPr>
        <w:numId w:val="3"/>
      </w:numPr>
      <w:ind w:left="714" w:hanging="357"/>
    </w:pPr>
  </w:style>
  <w:style w:type="paragraph" w:customStyle="1" w:styleId="Heading4-Twinkl">
    <w:name w:val="Heading 4 - Twinkl"/>
    <w:basedOn w:val="Normal"/>
    <w:link w:val="Heading4-TwinklChar"/>
    <w:qFormat/>
    <w:rsid w:val="006A1996"/>
    <w:pPr>
      <w:spacing w:before="57" w:line="320" w:lineRule="atLeast"/>
    </w:pPr>
    <w:rPr>
      <w:rFonts w:ascii="Twinkl SemiBold" w:hAnsi="Twinkl SemiBold" w:cs="Twinkl Sb"/>
      <w:bCs/>
      <w:sz w:val="28"/>
      <w:szCs w:val="28"/>
    </w:rPr>
  </w:style>
  <w:style w:type="character" w:customStyle="1" w:styleId="Heading4-TwinklChar">
    <w:name w:val="Heading 4 - Twinkl Char"/>
    <w:link w:val="Heading4-Twinkl"/>
    <w:rsid w:val="006A1996"/>
    <w:rPr>
      <w:rFonts w:ascii="Twinkl SemiBold" w:hAnsi="Twinkl SemiBold" w:cs="Twinkl Sb"/>
      <w:bCs/>
      <w:color w:val="1C1C1C"/>
      <w:sz w:val="28"/>
      <w:szCs w:val="28"/>
    </w:rPr>
  </w:style>
  <w:style w:type="paragraph" w:customStyle="1" w:styleId="NumberedBullets-Twinkl">
    <w:name w:val="Numbered Bullets - Twinkl"/>
    <w:basedOn w:val="Normal"/>
    <w:link w:val="NumberedBullets-TwinklChar"/>
    <w:qFormat/>
    <w:rsid w:val="00CC5FEC"/>
    <w:pPr>
      <w:numPr>
        <w:numId w:val="5"/>
      </w:numPr>
    </w:pPr>
  </w:style>
  <w:style w:type="character" w:customStyle="1" w:styleId="NumberedBullets-TwinklChar">
    <w:name w:val="Numbered Bullets - Twinkl Char"/>
    <w:link w:val="NumberedBullets-Twinkl"/>
    <w:rsid w:val="00CC5FEC"/>
    <w:rPr>
      <w:rFonts w:ascii="Twinkl" w:hAnsi="Twinkl" w:cs="Twinkl"/>
      <w:color w:val="1C1C1C"/>
      <w:sz w:val="26"/>
      <w:szCs w:val="26"/>
    </w:rPr>
  </w:style>
  <w:style w:type="paragraph" w:customStyle="1" w:styleId="IndentedNumberedBullets-Twinkl">
    <w:name w:val="Indented Numbered Bullets - Twinkl"/>
    <w:basedOn w:val="NumberedBullets-Twinkl"/>
    <w:link w:val="IndentedNumberedBullets-TwinklChar"/>
    <w:qFormat/>
    <w:rsid w:val="00CC5FEC"/>
    <w:pPr>
      <w:ind w:left="714" w:hanging="357"/>
    </w:pPr>
  </w:style>
  <w:style w:type="character" w:customStyle="1" w:styleId="IndentedNumberedBullets-TwinklChar">
    <w:name w:val="Indented Numbered Bullets - Twinkl Char"/>
    <w:link w:val="IndentedNumberedBullets-Twinkl"/>
    <w:rsid w:val="00CC5FEC"/>
  </w:style>
  <w:style w:type="paragraph" w:customStyle="1" w:styleId="PageNumbers-Twinkl">
    <w:name w:val="Page Numbers - Twinkl"/>
    <w:basedOn w:val="Header"/>
    <w:link w:val="PageNumbers-TwinklChar"/>
    <w:qFormat/>
    <w:rsid w:val="00CC5FEC"/>
    <w:pPr>
      <w:jc w:val="center"/>
    </w:pPr>
    <w:rPr>
      <w:noProof/>
      <w:sz w:val="16"/>
      <w:szCs w:val="16"/>
    </w:rPr>
  </w:style>
  <w:style w:type="character" w:customStyle="1" w:styleId="PageNumbers-TwinklChar">
    <w:name w:val="Page Numbers - Twinkl Char"/>
    <w:link w:val="PageNumbers-Twinkl"/>
    <w:rsid w:val="00CC5FEC"/>
    <w:rPr>
      <w:rFonts w:ascii="BPreplay" w:hAnsi="BPreplay" w:cs="Twinkl"/>
      <w:noProof/>
      <w:color w:val="1C1C1C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C5FEC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CC5FEC"/>
    <w:rPr>
      <w:rFonts w:ascii="Twinkl" w:hAnsi="Twinkl" w:cs="Twinkl"/>
      <w:color w:val="1C1C1C"/>
      <w:sz w:val="26"/>
      <w:szCs w:val="26"/>
    </w:rPr>
  </w:style>
  <w:style w:type="paragraph" w:styleId="Footer">
    <w:name w:val="footer"/>
    <w:basedOn w:val="Normal"/>
    <w:link w:val="FooterChar"/>
    <w:uiPriority w:val="99"/>
    <w:unhideWhenUsed/>
    <w:rsid w:val="007818AC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818AC"/>
    <w:rPr>
      <w:rFonts w:ascii="Twinkl" w:hAnsi="Twinkl" w:cs="Twinkl"/>
      <w:color w:val="1C1C1C"/>
      <w:sz w:val="26"/>
      <w:szCs w:val="26"/>
    </w:rPr>
  </w:style>
  <w:style w:type="table" w:styleId="TableGrid">
    <w:name w:val="Table Grid"/>
    <w:basedOn w:val="TableNormal"/>
    <w:uiPriority w:val="39"/>
    <w:rsid w:val="00F67A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%23Action%20Templates\General\Activity%20Sheet%20Template\%23Word\Activity%20Sheet%20Template%20Landscap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6A2E006A30A6488059C7CB2F27A4DF" ma:contentTypeVersion="14" ma:contentTypeDescription="Create a new document." ma:contentTypeScope="" ma:versionID="0e0a43003f268b90984d4bfd8ff16358">
  <xsd:schema xmlns:xsd="http://www.w3.org/2001/XMLSchema" xmlns:xs="http://www.w3.org/2001/XMLSchema" xmlns:p="http://schemas.microsoft.com/office/2006/metadata/properties" xmlns:ns2="6e5d94eb-cc68-4ede-b329-57a30d97c397" xmlns:ns3="448caa46-75b0-430a-84ca-a1e19b2e98cc" targetNamespace="http://schemas.microsoft.com/office/2006/metadata/properties" ma:root="true" ma:fieldsID="85f059278fdfd7706910f8977f88beab" ns2:_="" ns3:_="">
    <xsd:import namespace="6e5d94eb-cc68-4ede-b329-57a30d97c397"/>
    <xsd:import namespace="448caa46-75b0-430a-84ca-a1e19b2e98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d94eb-cc68-4ede-b329-57a30d97c39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7e389ffc-89fa-4e12-8958-edcb505165e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8caa46-75b0-430a-84ca-a1e19b2e98cc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62c169ca-99ab-4a5d-9c2c-196fae062b4f}" ma:internalName="TaxCatchAll" ma:showField="CatchAllData" ma:web="448caa46-75b0-430a-84ca-a1e19b2e98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D0DC22-1A61-47DE-8985-0471A8D70B3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2CB3E16-F1B2-4D1D-BE5F-3A474FCE1F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5d94eb-cc68-4ede-b329-57a30d97c397"/>
    <ds:schemaRef ds:uri="448caa46-75b0-430a-84ca-a1e19b2e98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D377EDE-E7E4-4F06-A62D-C998DDDEFE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Activity Sheet Template Landscape</Template>
  <TotalTime>0</TotalTime>
  <Pages>2</Pages>
  <Words>337</Words>
  <Characters>1926</Characters>
  <Application>Microsoft Office Word</Application>
  <DocSecurity>0</DocSecurity>
  <Lines>16</Lines>
  <Paragraphs>4</Paragraphs>
  <ScaleCrop>false</ScaleCrop>
  <Company/>
  <LinksUpToDate>false</LinksUpToDate>
  <CharactersWithSpaces>2259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ZoeDodd</dc:creator>
  <cp:keywords/>
  <dc:description/>
  <cp:lastModifiedBy>Mia Angelova</cp:lastModifiedBy>
  <cp:revision>2</cp:revision>
  <cp:lastPrinted>2022-11-07T12:25:00Z</cp:lastPrinted>
  <dcterms:created xsi:type="dcterms:W3CDTF">2026-01-09T12:31:00Z</dcterms:created>
  <dcterms:modified xsi:type="dcterms:W3CDTF">2026-01-09T12:31:00Z</dcterms:modified>
</cp:coreProperties>
</file>